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Theme="minorEastAsia"/>
          <w:b/>
          <w:color w:val="000000" w:themeColor="text1"/>
          <w:lang w:val="en-US"/>
          <w14:textFill>
            <w14:solidFill>
              <w14:schemeClr w14:val="tx1"/>
            </w14:solidFill>
          </w14:textFill>
        </w:rPr>
      </w:pPr>
      <w:bookmarkStart w:id="0" w:name="DocumentFor"/>
      <w:bookmarkEnd w:id="0"/>
      <w:bookmarkStart w:id="1" w:name="Title"/>
      <w:bookmarkEnd w:id="1"/>
      <w:r>
        <w:rPr>
          <w:b/>
          <w:color w:val="000000" w:themeColor="text1"/>
          <w14:textFill>
            <w14:solidFill>
              <w14:schemeClr w14:val="tx1"/>
            </w14:solidFill>
          </w14:textFill>
        </w:rPr>
        <w:t>3GPP TSG RAN WG2#1</w:t>
      </w:r>
      <w:r>
        <w:rPr>
          <w:rFonts w:hint="default"/>
          <w:b/>
          <w:color w:val="000000" w:themeColor="text1"/>
          <w:lang w:val="en-US"/>
          <w14:textFill>
            <w14:solidFill>
              <w14:schemeClr w14:val="tx1"/>
            </w14:solidFill>
          </w14:textFill>
        </w:rPr>
        <w:t>22</w:t>
      </w:r>
      <w:r>
        <w:rPr>
          <w:b/>
          <w:color w:val="000000" w:themeColor="text1"/>
          <w14:textFill>
            <w14:solidFill>
              <w14:schemeClr w14:val="tx1"/>
            </w14:solidFill>
          </w14:textFill>
        </w:rPr>
        <w:tab/>
      </w:r>
      <w:r>
        <w:rPr>
          <w:rFonts w:hint="eastAsia"/>
          <w:b/>
          <w:color w:val="000000" w:themeColor="text1"/>
          <w14:textFill>
            <w14:solidFill>
              <w14:schemeClr w14:val="tx1"/>
            </w14:solidFill>
          </w14:textFill>
        </w:rPr>
        <w:t>R2-2305598</w:t>
      </w:r>
      <w:bookmarkStart w:id="4" w:name="_GoBack"/>
      <w:bookmarkEnd w:id="4"/>
    </w:p>
    <w:p>
      <w:pPr>
        <w:pStyle w:val="37"/>
        <w:textAlignment w:val="center"/>
        <w:rPr>
          <w:rFonts w:hint="default" w:ascii="Arial" w:hAnsi="Arial" w:cs="Arial"/>
          <w:bCs/>
          <w:sz w:val="20"/>
          <w:szCs w:val="20"/>
          <w:lang w:eastAsia="zh-CN"/>
        </w:rPr>
      </w:pPr>
      <w:r>
        <w:rPr>
          <w:rFonts w:hint="default" w:ascii="Arial" w:hAnsi="Arial" w:cs="Arial"/>
          <w:bCs/>
          <w:sz w:val="20"/>
          <w:szCs w:val="20"/>
        </w:rPr>
        <w:t>Incheon, Korea</w:t>
      </w:r>
      <w:r>
        <w:rPr>
          <w:rFonts w:hint="default" w:ascii="Arial" w:hAnsi="Arial" w:cs="Arial"/>
          <w:bCs/>
          <w:sz w:val="20"/>
          <w:szCs w:val="20"/>
          <w:lang w:eastAsia="zh-CN"/>
        </w:rPr>
        <w:t xml:space="preserve">, </w:t>
      </w:r>
      <w:r>
        <w:rPr>
          <w:rFonts w:hint="default" w:ascii="Arial" w:hAnsi="Arial" w:cs="Arial"/>
          <w:bCs/>
          <w:sz w:val="20"/>
          <w:szCs w:val="20"/>
          <w:lang w:val="en-US" w:eastAsia="zh-CN"/>
        </w:rPr>
        <w:t>May</w:t>
      </w:r>
      <w:r>
        <w:rPr>
          <w:rFonts w:hint="default" w:ascii="Arial" w:hAnsi="Arial" w:cs="Arial"/>
          <w:bCs/>
          <w:sz w:val="20"/>
          <w:szCs w:val="20"/>
          <w:lang w:eastAsia="zh-CN"/>
        </w:rPr>
        <w:t xml:space="preserve"> </w:t>
      </w:r>
      <w:r>
        <w:rPr>
          <w:rFonts w:hint="default" w:ascii="Arial" w:hAnsi="Arial" w:cs="Arial"/>
          <w:bCs/>
          <w:sz w:val="20"/>
          <w:szCs w:val="20"/>
          <w:lang w:val="en-US" w:eastAsia="zh-CN"/>
        </w:rPr>
        <w:t>22-26</w:t>
      </w:r>
      <w:r>
        <w:rPr>
          <w:rFonts w:hint="default" w:ascii="Arial" w:hAnsi="Arial" w:cs="Arial"/>
          <w:bCs/>
          <w:sz w:val="20"/>
          <w:szCs w:val="20"/>
          <w:lang w:eastAsia="zh-CN"/>
        </w:rPr>
        <w:t>, 202</w:t>
      </w:r>
      <w:r>
        <w:rPr>
          <w:rFonts w:hint="default" w:ascii="Arial" w:hAnsi="Arial" w:cs="Arial"/>
          <w:bCs/>
          <w:sz w:val="20"/>
          <w:szCs w:val="20"/>
          <w:lang w:val="en-US" w:eastAsia="zh-CN"/>
        </w:rPr>
        <w:t>3</w:t>
      </w:r>
    </w:p>
    <w:p>
      <w:pPr>
        <w:pStyle w:val="56"/>
        <w:jc w:val="left"/>
        <w:rPr>
          <w:rFonts w:hint="default" w:eastAsia="宋体" w:cs="Arial"/>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Agenda Item:</w:t>
      </w:r>
      <w:r>
        <w:rPr>
          <w:rFonts w:cs="Arial"/>
          <w:color w:val="000000" w:themeColor="text1"/>
          <w:sz w:val="20"/>
          <w14:textFill>
            <w14:solidFill>
              <w14:schemeClr w14:val="tx1"/>
            </w14:solidFill>
          </w14:textFill>
        </w:rPr>
        <w:tab/>
      </w:r>
      <w:r>
        <w:rPr>
          <w:rFonts w:hint="default" w:eastAsia="宋体" w:cs="Arial"/>
          <w:color w:val="000000" w:themeColor="text1"/>
          <w:sz w:val="20"/>
          <w:lang w:val="en-US"/>
          <w14:textFill>
            <w14:solidFill>
              <w14:schemeClr w14:val="tx1"/>
            </w14:solidFill>
          </w14:textFill>
        </w:rPr>
        <w:t>7</w:t>
      </w:r>
      <w:r>
        <w:rPr>
          <w:rFonts w:eastAsia="宋体" w:cs="Arial"/>
          <w:color w:val="000000" w:themeColor="text1"/>
          <w:sz w:val="20"/>
          <w14:textFill>
            <w14:solidFill>
              <w14:schemeClr w14:val="tx1"/>
            </w14:solidFill>
          </w14:textFill>
        </w:rPr>
        <w:t>.7.4</w:t>
      </w:r>
      <w:r>
        <w:rPr>
          <w:rFonts w:hint="default" w:eastAsia="宋体" w:cs="Arial"/>
          <w:color w:val="000000" w:themeColor="text1"/>
          <w:sz w:val="20"/>
          <w:lang w:val="en-US"/>
          <w14:textFill>
            <w14:solidFill>
              <w14:schemeClr w14:val="tx1"/>
            </w14:solidFill>
          </w14:textFill>
        </w:rPr>
        <w:t>.1.2</w:t>
      </w:r>
    </w:p>
    <w:p>
      <w:pPr>
        <w:pStyle w:val="56"/>
        <w:jc w:val="left"/>
        <w:rPr>
          <w:rFonts w:cs="Arial"/>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Source:</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CMCC</w:t>
      </w:r>
      <w:r>
        <w:rPr>
          <w:rFonts w:eastAsia="宋体" w:cs="Arial"/>
          <w:color w:val="000000" w:themeColor="text1"/>
          <w:sz w:val="20"/>
          <w14:textFill>
            <w14:solidFill>
              <w14:schemeClr w14:val="tx1"/>
            </w14:solidFill>
          </w14:textFill>
        </w:rPr>
        <w:tab/>
      </w:r>
    </w:p>
    <w:p>
      <w:pPr>
        <w:pStyle w:val="56"/>
        <w:jc w:val="left"/>
        <w:rPr>
          <w:rFonts w:cs="Arial" w:eastAsiaTheme="minorEastAsia"/>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Title:</w:t>
      </w:r>
      <w:r>
        <w:rPr>
          <w:rFonts w:cs="Arial"/>
          <w:color w:val="000000" w:themeColor="text1"/>
          <w:sz w:val="20"/>
          <w14:textFill>
            <w14:solidFill>
              <w14:schemeClr w14:val="tx1"/>
            </w14:solidFill>
          </w14:textFill>
        </w:rPr>
        <w:tab/>
      </w:r>
      <w:r>
        <w:rPr>
          <w:rFonts w:hint="default" w:cs="Arial"/>
          <w:color w:val="000000" w:themeColor="text1"/>
          <w:sz w:val="20"/>
          <w:lang w:val="en-US"/>
          <w14:textFill>
            <w14:solidFill>
              <w14:schemeClr w14:val="tx1"/>
            </w14:solidFill>
          </w14:textFill>
        </w:rPr>
        <w:t>Discussion on NTN-NTN reselection</w:t>
      </w:r>
    </w:p>
    <w:p>
      <w:pPr>
        <w:pStyle w:val="56"/>
        <w:jc w:val="left"/>
        <w:rPr>
          <w:rFonts w:cs="Arial" w:eastAsiaTheme="minorEastAsia"/>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Document for:</w:t>
      </w:r>
      <w:r>
        <w:rPr>
          <w:rFonts w:cs="Arial"/>
          <w:color w:val="000000" w:themeColor="text1"/>
          <w:sz w:val="20"/>
          <w14:textFill>
            <w14:solidFill>
              <w14:schemeClr w14:val="tx1"/>
            </w14:solidFill>
          </w14:textFill>
        </w:rPr>
        <w:tab/>
      </w:r>
      <w:r>
        <w:rPr>
          <w:rFonts w:cs="Arial"/>
          <w:color w:val="000000" w:themeColor="text1"/>
          <w:sz w:val="20"/>
          <w14:textFill>
            <w14:solidFill>
              <w14:schemeClr w14:val="tx1"/>
            </w14:solidFill>
          </w14:textFill>
        </w:rPr>
        <w:t>Discussion, Decision</w:t>
      </w:r>
      <w:r>
        <w:rPr>
          <w:rFonts w:hint="eastAsia" w:cs="Arial" w:eastAsiaTheme="minorEastAsia"/>
          <w:color w:val="000000" w:themeColor="text1"/>
          <w:sz w:val="20"/>
          <w14:textFill>
            <w14:solidFill>
              <w14:schemeClr w14:val="tx1"/>
            </w14:solidFill>
          </w14:textFill>
        </w:rPr>
        <w:t xml:space="preserve">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p>
    <w:p>
      <w:pPr>
        <w:pStyle w:val="60"/>
        <w:spacing w:after="0"/>
        <w:ind w:left="0" w:firstLine="0"/>
      </w:pPr>
      <w:r>
        <w:rPr>
          <w:rFonts w:cs="Arial" w:eastAsiaTheme="minorEastAsia"/>
          <w:bCs/>
          <w:color w:val="000000" w:themeColor="text1"/>
          <w:lang w:eastAsia="zh-CN"/>
          <w14:textFill>
            <w14:solidFill>
              <w14:schemeClr w14:val="tx1"/>
            </w14:solidFill>
          </w14:textFill>
        </w:rPr>
        <w:t xml:space="preserve">In </w:t>
      </w:r>
      <w:r>
        <w:rPr>
          <w:rFonts w:hint="default" w:cs="Arial" w:eastAsiaTheme="minorEastAsia"/>
          <w:bCs/>
          <w:color w:val="000000" w:themeColor="text1"/>
          <w:lang w:val="en-US" w:eastAsia="zh-CN"/>
          <w14:textFill>
            <w14:solidFill>
              <w14:schemeClr w14:val="tx1"/>
            </w14:solidFill>
          </w14:textFill>
        </w:rPr>
        <w:t>last RAN2 meeting</w:t>
      </w:r>
      <w:r>
        <w:rPr>
          <w:rFonts w:cs="Arial" w:eastAsiaTheme="minorEastAsia"/>
          <w:bCs/>
          <w:color w:val="000000" w:themeColor="text1"/>
          <w:lang w:eastAsia="zh-CN"/>
          <w14:textFill>
            <w14:solidFill>
              <w14:schemeClr w14:val="tx1"/>
            </w14:solidFill>
          </w14:textFill>
        </w:rPr>
        <w:t xml:space="preserve">, </w:t>
      </w:r>
      <w:r>
        <w:rPr>
          <w:rFonts w:hint="eastAsia" w:cs="Arial" w:eastAsiaTheme="minorEastAsia"/>
          <w:bCs/>
          <w:color w:val="000000" w:themeColor="text1"/>
          <w:lang w:eastAsia="zh-CN"/>
          <w14:textFill>
            <w14:solidFill>
              <w14:schemeClr w14:val="tx1"/>
            </w14:solidFill>
          </w14:textFill>
        </w:rPr>
        <w:t>there were some discussions</w:t>
      </w:r>
      <w:r>
        <w:rPr>
          <w:rFonts w:hint="default" w:cs="Arial" w:eastAsiaTheme="minorEastAsia"/>
          <w:bCs/>
          <w:color w:val="000000" w:themeColor="text1"/>
          <w:lang w:val="en-US" w:eastAsia="zh-CN"/>
          <w14:textFill>
            <w14:solidFill>
              <w14:schemeClr w14:val="tx1"/>
            </w14:solidFill>
          </w14:textFill>
        </w:rPr>
        <w:t xml:space="preserve"> about NTN-NTN </w:t>
      </w:r>
      <w:r>
        <w:rPr>
          <w:rFonts w:cs="Arial" w:eastAsiaTheme="minorEastAsia"/>
          <w:bCs/>
          <w:color w:val="000000" w:themeColor="text1"/>
          <w:lang w:eastAsia="zh-CN"/>
          <w14:textFill>
            <w14:solidFill>
              <w14:schemeClr w14:val="tx1"/>
            </w14:solidFill>
          </w14:textFill>
        </w:rPr>
        <w:t xml:space="preserve">cell reselection enhancements </w:t>
      </w:r>
      <w:r>
        <w:rPr>
          <w:rFonts w:hint="eastAsia" w:cs="Arial" w:eastAsiaTheme="minorEastAsia"/>
          <w:bCs/>
          <w:color w:val="000000" w:themeColor="text1"/>
          <w:lang w:eastAsia="zh-CN"/>
          <w14:textFill>
            <w14:solidFill>
              <w14:schemeClr w14:val="tx1"/>
            </w14:solidFill>
          </w14:textFill>
        </w:rPr>
        <w:t>and some agreements were reached as follow</w:t>
      </w:r>
      <w:r>
        <w:rPr>
          <w:rFonts w:hint="default" w:cs="Arial" w:eastAsiaTheme="minorEastAsia"/>
          <w:bCs/>
          <w:color w:val="000000" w:themeColor="text1"/>
          <w:lang w:val="en-US" w:eastAsia="zh-CN"/>
          <w14:textFill>
            <w14:solidFill>
              <w14:schemeClr w14:val="tx1"/>
            </w14:solidFill>
          </w14:textFill>
        </w:rPr>
        <w:t>ing</w:t>
      </w:r>
      <w:r>
        <w:rPr>
          <w:rFonts w:hint="eastAsia" w:cs="Arial" w:eastAsiaTheme="minorEastAsia"/>
          <w:bCs/>
          <w:color w:val="000000" w:themeColor="text1"/>
          <w:lang w:eastAsia="zh-CN"/>
          <w14:textFill>
            <w14:solidFill>
              <w14:schemeClr w14:val="tx1"/>
            </w14:solidFill>
          </w14:textFill>
        </w:rPr>
        <w:t xml:space="preserve"> [1]:</w:t>
      </w:r>
    </w:p>
    <w:p>
      <w:pPr>
        <w:pStyle w:val="6"/>
        <w:pBdr>
          <w:top w:val="single" w:color="auto" w:sz="4" w:space="1"/>
          <w:left w:val="single" w:color="auto" w:sz="4" w:space="4"/>
          <w:bottom w:val="single" w:color="auto" w:sz="4" w:space="1"/>
          <w:right w:val="single" w:color="auto" w:sz="4" w:space="4"/>
        </w:pBdr>
      </w:pPr>
      <w:r>
        <w:t>Agreements:</w:t>
      </w:r>
    </w:p>
    <w:p>
      <w:pPr>
        <w:pStyle w:val="6"/>
        <w:numPr>
          <w:ilvl w:val="0"/>
          <w:numId w:val="11"/>
        </w:numPr>
        <w:pBdr>
          <w:top w:val="single" w:color="auto" w:sz="4" w:space="1"/>
          <w:left w:val="single" w:color="auto" w:sz="4" w:space="4"/>
          <w:bottom w:val="single" w:color="auto" w:sz="4" w:space="1"/>
          <w:right w:val="single" w:color="auto" w:sz="4" w:space="4"/>
        </w:pBdr>
      </w:pPr>
      <w:r>
        <w:t>RAN2 understands that for earth-moving cell reselection, the UE can derive the trajectory of serving cell with rough accuracy based on serving satellite ephemeris and epochTime, with the assumption that the serving cell reference location broadcast by the network is the one at Epoch time (FFS whether a new epochTime IE is needed). RAN2 understanding is that both PVT and orbital parameters can be used for this. FFS if additional information is needed to allow more accurate measurements.</w:t>
      </w:r>
    </w:p>
    <w:p>
      <w:pPr>
        <w:pStyle w:val="6"/>
        <w:numPr>
          <w:ilvl w:val="0"/>
          <w:numId w:val="11"/>
        </w:numPr>
        <w:pBdr>
          <w:top w:val="single" w:color="auto" w:sz="4" w:space="1"/>
          <w:left w:val="single" w:color="auto" w:sz="4" w:space="4"/>
          <w:bottom w:val="single" w:color="auto" w:sz="4" w:space="1"/>
          <w:right w:val="single" w:color="auto" w:sz="4" w:space="4"/>
        </w:pBdr>
      </w:pPr>
      <w:r>
        <w:t>For earth-moving cell, new IE is introduced to indicate the reference location of serving cell.</w:t>
      </w:r>
    </w:p>
    <w:p>
      <w:pPr>
        <w:pStyle w:val="6"/>
        <w:numPr>
          <w:ilvl w:val="0"/>
          <w:numId w:val="11"/>
        </w:numPr>
        <w:pBdr>
          <w:top w:val="single" w:color="auto" w:sz="4" w:space="1"/>
          <w:left w:val="single" w:color="auto" w:sz="4" w:space="4"/>
          <w:bottom w:val="single" w:color="auto" w:sz="4" w:space="1"/>
          <w:right w:val="single" w:color="auto" w:sz="4" w:space="4"/>
        </w:pBdr>
      </w:pPr>
      <w:r>
        <w:t>For cell (re)selection in earth-moving system, a distance threshold is introduced for location-based measurement initiation, which reuses distanceThresh in SIB19.</w:t>
      </w:r>
    </w:p>
    <w:p>
      <w:pPr>
        <w:pStyle w:val="6"/>
        <w:numPr>
          <w:ilvl w:val="0"/>
          <w:numId w:val="11"/>
        </w:numPr>
        <w:pBdr>
          <w:top w:val="single" w:color="auto" w:sz="4" w:space="1"/>
          <w:left w:val="single" w:color="auto" w:sz="4" w:space="4"/>
          <w:bottom w:val="single" w:color="auto" w:sz="4" w:space="1"/>
          <w:right w:val="single" w:color="auto" w:sz="4" w:space="4"/>
        </w:pBdr>
      </w:pPr>
      <w:r>
        <w:t>For cell (re)selection in earth-moving system, time-based measurement initiation is used to address feeder-link switch case.</w:t>
      </w:r>
    </w:p>
    <w:p>
      <w:pPr>
        <w:pStyle w:val="6"/>
        <w:numPr>
          <w:ilvl w:val="0"/>
          <w:numId w:val="11"/>
        </w:numPr>
        <w:pBdr>
          <w:top w:val="single" w:color="auto" w:sz="4" w:space="1"/>
          <w:left w:val="single" w:color="auto" w:sz="4" w:space="4"/>
          <w:bottom w:val="single" w:color="auto" w:sz="4" w:space="1"/>
          <w:right w:val="single" w:color="auto" w:sz="4" w:space="4"/>
        </w:pBdr>
      </w:pPr>
      <w:r>
        <w:t>Time-based cell reselection criteria is not pursued in R18.</w:t>
      </w:r>
    </w:p>
    <w:p>
      <w:pPr>
        <w:pStyle w:val="60"/>
        <w:spacing w:after="0"/>
        <w:ind w:left="0" w:firstLine="0"/>
        <w:rPr>
          <w:rFonts w:cs="Arial" w:eastAsiaTheme="minorEastAsia"/>
          <w:bCs/>
          <w:color w:val="000000" w:themeColor="text1"/>
          <w:lang w:eastAsia="zh-CN"/>
          <w14:textFill>
            <w14:solidFill>
              <w14:schemeClr w14:val="tx1"/>
            </w14:solidFill>
          </w14:textFill>
        </w:rPr>
      </w:pPr>
      <w:r>
        <w:rPr>
          <w:rFonts w:hint="default" w:cs="Arial" w:eastAsiaTheme="minorEastAsia"/>
          <w:bCs/>
          <w:color w:val="000000" w:themeColor="text1"/>
          <w:lang w:val="en-US" w:eastAsia="zh-CN"/>
          <w14:textFill>
            <w14:solidFill>
              <w14:schemeClr w14:val="tx1"/>
            </w14:solidFill>
          </w14:textFill>
        </w:rPr>
        <w:t>I</w:t>
      </w:r>
      <w:r>
        <w:rPr>
          <w:rFonts w:cs="Arial" w:eastAsiaTheme="minorEastAsia"/>
          <w:bCs/>
          <w:color w:val="000000" w:themeColor="text1"/>
          <w:lang w:eastAsia="zh-CN"/>
          <w14:textFill>
            <w14:solidFill>
              <w14:schemeClr w14:val="tx1"/>
            </w14:solidFill>
          </w14:textFill>
        </w:rPr>
        <w:t xml:space="preserve">n this contribution, we would like to provide some </w:t>
      </w:r>
      <w:r>
        <w:rPr>
          <w:rFonts w:hint="default" w:cs="Arial" w:eastAsiaTheme="minorEastAsia"/>
          <w:bCs/>
          <w:color w:val="000000" w:themeColor="text1"/>
          <w:lang w:val="en-US" w:eastAsia="zh-CN"/>
          <w14:textFill>
            <w14:solidFill>
              <w14:schemeClr w14:val="tx1"/>
            </w14:solidFill>
          </w14:textFill>
        </w:rPr>
        <w:t>considerations</w:t>
      </w:r>
      <w:r>
        <w:rPr>
          <w:rFonts w:cs="Arial" w:eastAsiaTheme="minorEastAsia"/>
          <w:bCs/>
          <w:color w:val="000000" w:themeColor="text1"/>
          <w:lang w:eastAsia="zh-CN"/>
          <w14:textFill>
            <w14:solidFill>
              <w14:schemeClr w14:val="tx1"/>
            </w14:solidFill>
          </w14:textFill>
        </w:rPr>
        <w:t xml:space="preserve"> </w:t>
      </w:r>
      <w:r>
        <w:rPr>
          <w:rFonts w:hint="default" w:cs="Arial" w:eastAsiaTheme="minorEastAsia"/>
          <w:bCs/>
          <w:color w:val="000000" w:themeColor="text1"/>
          <w:lang w:val="en-US" w:eastAsia="zh-CN"/>
          <w14:textFill>
            <w14:solidFill>
              <w14:schemeClr w14:val="tx1"/>
            </w14:solidFill>
          </w14:textFill>
        </w:rPr>
        <w:t xml:space="preserve">on FFS issues about reference location of EMC and location based cell reselection criteria </w:t>
      </w:r>
      <w:r>
        <w:rPr>
          <w:rFonts w:cs="Arial" w:eastAsiaTheme="minorEastAsia"/>
          <w:bCs/>
          <w:color w:val="000000" w:themeColor="text1"/>
          <w:lang w:eastAsia="zh-CN"/>
          <w14:textFill>
            <w14:solidFill>
              <w14:schemeClr w14:val="tx1"/>
            </w14:solidFill>
          </w14:textFill>
        </w:rPr>
        <w:t>for</w:t>
      </w:r>
      <w:r>
        <w:rPr>
          <w:rFonts w:hint="default" w:cs="Arial" w:eastAsiaTheme="minorEastAsia"/>
          <w:bCs/>
          <w:color w:val="000000" w:themeColor="text1"/>
          <w:lang w:val="en-US" w:eastAsia="zh-CN"/>
          <w14:textFill>
            <w14:solidFill>
              <w14:schemeClr w14:val="tx1"/>
            </w14:solidFill>
          </w14:textFill>
        </w:rPr>
        <w:t xml:space="preserve"> further</w:t>
      </w:r>
      <w:r>
        <w:rPr>
          <w:rFonts w:cs="Arial" w:eastAsiaTheme="minorEastAsia"/>
          <w:bCs/>
          <w:color w:val="000000" w:themeColor="text1"/>
          <w:lang w:eastAsia="zh-CN"/>
          <w14:textFill>
            <w14:solidFill>
              <w14:schemeClr w14:val="tx1"/>
            </w14:solidFill>
          </w14:textFill>
        </w:rPr>
        <w:t xml:space="preserve"> </w:t>
      </w:r>
      <w:r>
        <w:rPr>
          <w:rFonts w:hint="default" w:cs="Arial" w:eastAsiaTheme="minorEastAsia"/>
          <w:bCs/>
          <w:color w:val="000000" w:themeColor="text1"/>
          <w:lang w:val="en-US" w:eastAsia="zh-CN"/>
          <w14:textFill>
            <w14:solidFill>
              <w14:schemeClr w14:val="tx1"/>
            </w14:solidFill>
          </w14:textFill>
        </w:rPr>
        <w:t xml:space="preserve">NTN-NTN </w:t>
      </w:r>
      <w:r>
        <w:rPr>
          <w:rFonts w:cs="Arial" w:eastAsiaTheme="minorEastAsia"/>
          <w:bCs/>
          <w:color w:val="000000" w:themeColor="text1"/>
          <w:lang w:eastAsia="zh-CN"/>
          <w14:textFill>
            <w14:solidFill>
              <w14:schemeClr w14:val="tx1"/>
            </w14:solidFill>
          </w14:textFill>
        </w:rPr>
        <w:t>reselection</w:t>
      </w:r>
      <w:r>
        <w:rPr>
          <w:rFonts w:hint="default" w:cs="Arial" w:eastAsiaTheme="minorEastAsia"/>
          <w:bCs/>
          <w:color w:val="000000" w:themeColor="text1"/>
          <w:lang w:val="en-US" w:eastAsia="zh-CN"/>
          <w14:textFill>
            <w14:solidFill>
              <w14:schemeClr w14:val="tx1"/>
            </w14:solidFill>
          </w14:textFill>
        </w:rPr>
        <w:t xml:space="preserve"> enhancements</w:t>
      </w:r>
      <w:r>
        <w:rPr>
          <w:rFonts w:cs="Arial" w:eastAsiaTheme="minorEastAsia"/>
          <w:bCs/>
          <w:color w:val="000000" w:themeColor="text1"/>
          <w:lang w:eastAsia="zh-CN"/>
          <w14:textFill>
            <w14:solidFill>
              <w14:schemeClr w14:val="tx1"/>
            </w14:solidFill>
          </w14:textFill>
        </w:rPr>
        <w:t xml:space="preserve">. </w:t>
      </w:r>
    </w:p>
    <w:p>
      <w:pPr>
        <w:pStyle w:val="2"/>
        <w:rPr>
          <w:rFonts w:hint="default" w:cs="Arial" w:eastAsiaTheme="minorEastAsia"/>
          <w:bCs/>
          <w:color w:val="000000" w:themeColor="text1"/>
          <w:lang w:val="en-US" w:eastAsia="zh-CN"/>
          <w14:textFill>
            <w14:solidFill>
              <w14:schemeClr w14:val="tx1"/>
            </w14:solidFill>
          </w14:textFill>
        </w:rPr>
      </w:pPr>
      <w:r>
        <w:rPr>
          <w:rFonts w:cs="Arial"/>
          <w:color w:val="000000" w:themeColor="text1"/>
          <w:sz w:val="32"/>
          <w:szCs w:val="32"/>
          <w14:textFill>
            <w14:solidFill>
              <w14:schemeClr w14:val="tx1"/>
            </w14:solidFill>
          </w14:textFill>
        </w:rPr>
        <w:t>Discussion</w:t>
      </w:r>
      <w:bookmarkStart w:id="2" w:name="_Hlk41985036"/>
    </w:p>
    <w:p>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hint="default" w:cs="Arial" w:eastAsiaTheme="minorEastAsia"/>
          <w:bCs/>
          <w:color w:val="000000" w:themeColor="text1"/>
          <w:lang w:val="en-US" w:eastAsia="zh-CN"/>
          <w14:textFill>
            <w14:solidFill>
              <w14:schemeClr w14:val="tx1"/>
            </w14:solidFill>
          </w14:textFill>
        </w:rPr>
      </w:pPr>
      <w:r>
        <w:rPr>
          <w:rFonts w:hint="default" w:cs="Arial"/>
          <w:color w:val="000000" w:themeColor="text1"/>
          <w:sz w:val="32"/>
          <w:szCs w:val="32"/>
          <w:lang w:val="en-US"/>
          <w14:textFill>
            <w14:solidFill>
              <w14:schemeClr w14:val="tx1"/>
            </w14:solidFill>
          </w14:textFill>
        </w:rPr>
        <w:t>2.1 Additional information for r</w:t>
      </w:r>
      <w:r>
        <w:t xml:space="preserve">eference location </w:t>
      </w:r>
      <w:r>
        <w:rPr>
          <w:rFonts w:hint="default"/>
          <w:lang w:val="en-US"/>
        </w:rPr>
        <w:t>of EMC</w:t>
      </w:r>
    </w:p>
    <w:p>
      <w:pPr>
        <w:pStyle w:val="60"/>
        <w:spacing w:after="0"/>
        <w:ind w:left="0" w:firstLine="0"/>
        <w:rPr>
          <w:rFonts w:hint="default" w:cs="Arial" w:eastAsiaTheme="minorEastAsia"/>
          <w:color w:val="000000" w:themeColor="text1"/>
          <w:lang w:val="en-US" w:eastAsia="zh-CN"/>
          <w14:textFill>
            <w14:solidFill>
              <w14:schemeClr w14:val="tx1"/>
            </w14:solidFill>
          </w14:textFill>
        </w:rPr>
      </w:pPr>
      <w:r>
        <w:rPr>
          <w:rFonts w:hint="default" w:cs="Arial" w:eastAsiaTheme="minorEastAsia"/>
          <w:color w:val="000000" w:themeColor="text1"/>
          <w:lang w:val="en-US" w:eastAsia="zh-CN"/>
          <w14:textFill>
            <w14:solidFill>
              <w14:schemeClr w14:val="tx1"/>
            </w14:solidFill>
          </w14:textFill>
        </w:rPr>
        <w:t>In last RAN2 meeting, we have discussed on reference location for earth moving cell, and reached the agreement that UE can derive the trajectory of serving cell with rough accuracy based on serving satellite ephemeris and epochTime. Some companies still raised some concerns, such as using the satellite’s ephemeris and epochTime could not derive the reference location of every beam for multiple beams scenario and trajectory of satellite represented by ephemeris is an ellipse which is not parallel to the earth. From our perspective, the usage of the reference location is to help initiate neighbour cells measurements, and all the concerns among companies are aim at obtaining a more precise reference location with additional information, which is not necessary. And reference location with rough accuracy is sufficient to implement neighbour cells measurements.</w:t>
      </w:r>
    </w:p>
    <w:p>
      <w:pPr>
        <w:pStyle w:val="60"/>
        <w:spacing w:after="0"/>
        <w:ind w:left="0" w:firstLine="0"/>
        <w:rPr>
          <w:rFonts w:hint="default" w:cs="Arial" w:eastAsiaTheme="minorEastAsia"/>
          <w:color w:val="000000" w:themeColor="text1"/>
          <w:lang w:val="en-US" w:eastAsia="zh-CN"/>
          <w14:textFill>
            <w14:solidFill>
              <w14:schemeClr w14:val="tx1"/>
            </w14:solidFill>
          </w14:textFill>
        </w:rPr>
      </w:pPr>
      <w:r>
        <w:rPr>
          <w:rFonts w:hint="default" w:cs="Arial" w:eastAsiaTheme="minorEastAsia"/>
          <w:color w:val="000000" w:themeColor="text1"/>
          <w:lang w:val="en-US" w:eastAsia="zh-CN"/>
          <w14:textFill>
            <w14:solidFill>
              <w14:schemeClr w14:val="tx1"/>
            </w14:solidFill>
          </w14:textFill>
        </w:rPr>
        <w:t>Regarding whether a new epochTime IE is needed, as we have already agreed to introduce a in new IE to indicate the reference location for earth moving cell, it may be reasonable to cover the epochTime corresponding to the reference location in the same new IE if needed.</w:t>
      </w:r>
    </w:p>
    <w:p>
      <w:pPr>
        <w:pStyle w:val="60"/>
        <w:spacing w:after="0"/>
        <w:ind w:left="0" w:firstLine="0"/>
        <w:rPr>
          <w:rFonts w:hint="default" w:cs="Arial" w:eastAsiaTheme="minorEastAsia"/>
          <w:bCs/>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1</w:t>
      </w:r>
      <w:r>
        <w:rPr>
          <w:rFonts w:cs="Arial" w:eastAsiaTheme="minorEastAsia"/>
          <w:b/>
          <w:bCs/>
          <w:color w:val="000000" w:themeColor="text1"/>
          <w:lang w:eastAsia="zh-CN"/>
          <w14:textFill>
            <w14:solidFill>
              <w14:schemeClr w14:val="tx1"/>
            </w14:solidFill>
          </w14:textFill>
        </w:rPr>
        <w:t xml:space="preserve">: </w:t>
      </w:r>
      <w:r>
        <w:rPr>
          <w:rFonts w:hint="default" w:cs="Arial" w:eastAsiaTheme="minorEastAsia"/>
          <w:b/>
          <w:bCs/>
          <w:color w:val="000000" w:themeColor="text1"/>
          <w:lang w:val="en-US" w:eastAsia="zh-CN"/>
          <w14:textFill>
            <w14:solidFill>
              <w14:schemeClr w14:val="tx1"/>
            </w14:solidFill>
          </w14:textFill>
        </w:rPr>
        <w:t>Additional information is not needed for reference location derivation in earth moving cell.</w:t>
      </w:r>
    </w:p>
    <w:p>
      <w:pPr>
        <w:pStyle w:val="60"/>
        <w:spacing w:after="0"/>
        <w:ind w:left="0" w:firstLine="0"/>
        <w:rPr>
          <w:rFonts w:hint="default" w:eastAsiaTheme="minorEastAsia"/>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2</w:t>
      </w:r>
      <w:r>
        <w:rPr>
          <w:rFonts w:cs="Arial" w:eastAsiaTheme="minorEastAsia"/>
          <w:b/>
          <w:bCs/>
          <w:color w:val="000000" w:themeColor="text1"/>
          <w:lang w:eastAsia="zh-CN"/>
          <w14:textFill>
            <w14:solidFill>
              <w14:schemeClr w14:val="tx1"/>
            </w14:solidFill>
          </w14:textFill>
        </w:rPr>
        <w:t xml:space="preserve">: </w:t>
      </w:r>
      <w:r>
        <w:rPr>
          <w:rFonts w:hint="default" w:cs="Arial" w:eastAsiaTheme="minorEastAsia"/>
          <w:b/>
          <w:bCs/>
          <w:color w:val="000000" w:themeColor="text1"/>
          <w:lang w:val="en-US" w:eastAsia="zh-CN"/>
          <w14:textFill>
            <w14:solidFill>
              <w14:schemeClr w14:val="tx1"/>
            </w14:solidFill>
          </w14:textFill>
        </w:rPr>
        <w:t>It is proposed to cover the epochTime corresponding to the reference location in the same new IE agreed to introduce in RAN2 #121bis if needed.</w:t>
      </w:r>
    </w:p>
    <w:p>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hint="default" w:eastAsiaTheme="minorEastAsia"/>
          <w:color w:val="000000" w:themeColor="text1"/>
          <w:lang w:val="en-US" w:eastAsia="zh-CN"/>
          <w14:textFill>
            <w14:solidFill>
              <w14:schemeClr w14:val="tx1"/>
            </w14:solidFill>
          </w14:textFill>
        </w:rPr>
      </w:pPr>
      <w:r>
        <w:rPr>
          <w:rFonts w:hint="default" w:cs="Arial"/>
          <w:color w:val="000000" w:themeColor="text1"/>
          <w:sz w:val="32"/>
          <w:szCs w:val="32"/>
          <w:lang w:val="en-US"/>
          <w14:textFill>
            <w14:solidFill>
              <w14:schemeClr w14:val="tx1"/>
            </w14:solidFill>
          </w14:textFill>
        </w:rPr>
        <w:t>2.2 L</w:t>
      </w:r>
      <w:r>
        <w:t>ocation based cell reselection</w:t>
      </w:r>
      <w:r>
        <w:rPr>
          <w:rFonts w:hint="default"/>
          <w:lang w:val="en-US"/>
        </w:rPr>
        <w:t xml:space="preserve"> criteria</w:t>
      </w:r>
    </w:p>
    <w:p>
      <w:pPr>
        <w:pStyle w:val="60"/>
        <w:spacing w:after="0"/>
        <w:ind w:left="0" w:firstLine="0"/>
        <w:rPr>
          <w:rFonts w:hint="default"/>
          <w:lang w:val="en-US" w:eastAsia="zh-CN"/>
        </w:rPr>
      </w:pPr>
      <w:r>
        <w:rPr>
          <w:rFonts w:hint="default" w:cs="Arial" w:eastAsiaTheme="minorEastAsia"/>
          <w:bCs/>
          <w:lang w:val="en-US" w:eastAsia="zh-CN"/>
        </w:rPr>
        <w:t xml:space="preserve">Then for cell reselection criteria, we have agreed to not pursue time-based </w:t>
      </w:r>
      <w:r>
        <w:t>cell reselection</w:t>
      </w:r>
      <w:r>
        <w:rPr>
          <w:rFonts w:hint="default"/>
          <w:lang w:val="en-US"/>
        </w:rPr>
        <w:t xml:space="preserve"> criteria in R18 and leave the location-based solution to this meeting to make a final decision. In the email [2], opponents think </w:t>
      </w:r>
      <w:r>
        <w:rPr>
          <w:rFonts w:hint="eastAsia" w:eastAsiaTheme="minorEastAsia"/>
        </w:rPr>
        <w:t>R criterion</w:t>
      </w:r>
      <w:r>
        <w:rPr>
          <w:rFonts w:hint="default" w:eastAsiaTheme="minorEastAsia"/>
          <w:lang w:val="en-US"/>
        </w:rPr>
        <w:t xml:space="preserve"> is enough and a</w:t>
      </w:r>
      <w:r>
        <w:rPr>
          <w:rFonts w:eastAsiaTheme="minorEastAsia"/>
        </w:rPr>
        <w:t>dditional</w:t>
      </w:r>
      <w:r>
        <w:rPr>
          <w:rFonts w:hint="eastAsia" w:eastAsiaTheme="minorEastAsia"/>
        </w:rPr>
        <w:t xml:space="preserve"> </w:t>
      </w:r>
      <w:r>
        <w:rPr>
          <w:rFonts w:eastAsiaTheme="minorEastAsia"/>
        </w:rPr>
        <w:t>locatio</w:t>
      </w:r>
      <w:r>
        <w:rPr>
          <w:rFonts w:hint="eastAsia" w:eastAsiaTheme="minorEastAsia"/>
        </w:rPr>
        <w:t>n-based mechanism</w:t>
      </w:r>
      <w:r>
        <w:rPr>
          <w:rFonts w:hint="default"/>
          <w:lang w:val="en-US"/>
        </w:rPr>
        <w:t xml:space="preserve"> would bring complexity. However, from our point of view, we have discussed location-based cell reselection criteria with </w:t>
      </w:r>
      <w:r>
        <w:t>3 candidate options</w:t>
      </w:r>
      <w:r>
        <w:rPr>
          <w:rFonts w:hint="eastAsia" w:eastAsiaTheme="minorEastAsia"/>
          <w:lang w:eastAsia="zh-CN"/>
        </w:rPr>
        <w:t xml:space="preserve"> as follows</w:t>
      </w:r>
      <w:r>
        <w:rPr>
          <w:rFonts w:hint="default"/>
          <w:lang w:val="en-US"/>
        </w:rPr>
        <w:t xml:space="preserve"> in R17 late stage, and there is no agreement on the solution in the final </w:t>
      </w:r>
      <w:r>
        <w:rPr>
          <w:rFonts w:eastAsiaTheme="minorEastAsia"/>
          <w:lang w:val="en-US"/>
        </w:rPr>
        <w:t>just due to the limited discussion time</w:t>
      </w:r>
      <w:r>
        <w:rPr>
          <w:rFonts w:hint="default" w:eastAsiaTheme="minorEastAsia"/>
          <w:lang w:val="en-US"/>
        </w:rPr>
        <w:t xml:space="preserve"> rather than without beneficial. Obviously, it</w:t>
      </w:r>
      <w:r>
        <w:rPr>
          <w:rFonts w:eastAsiaTheme="minorEastAsia"/>
          <w:lang w:val="en-US"/>
        </w:rPr>
        <w:t xml:space="preserve"> is</w:t>
      </w:r>
      <w:r>
        <w:rPr>
          <w:rFonts w:hint="default" w:eastAsiaTheme="minorEastAsia"/>
          <w:lang w:val="en-US"/>
        </w:rPr>
        <w:t xml:space="preserve"> </w:t>
      </w:r>
      <w:r>
        <w:rPr>
          <w:rFonts w:hint="eastAsia" w:eastAsiaTheme="minorEastAsia"/>
          <w:lang w:val="en-US"/>
        </w:rPr>
        <w:t>of great benefit</w:t>
      </w:r>
      <w:r>
        <w:rPr>
          <w:rFonts w:eastAsiaTheme="minorEastAsia"/>
          <w:lang w:val="en-US"/>
        </w:rPr>
        <w:t xml:space="preserve"> for power consumption reduction with down scope candidate cells.</w:t>
      </w:r>
      <w:r>
        <w:rPr>
          <w:rFonts w:hint="default" w:eastAsiaTheme="minorEastAsia"/>
          <w:lang w:val="en-US"/>
        </w:rPr>
        <w:t xml:space="preserve"> Further, it also doesn't bring a lot of complicated work based on the candidates options.</w:t>
      </w:r>
    </w:p>
    <w:p>
      <w:pPr>
        <w:pStyle w:val="111"/>
        <w:rPr>
          <w:rFonts w:hint="eastAsia" w:eastAsiaTheme="minorEastAsia"/>
          <w:b/>
          <w:bCs/>
          <w:sz w:val="20"/>
          <w:szCs w:val="20"/>
          <w:lang w:eastAsia="zh-CN"/>
        </w:rPr>
      </w:pPr>
      <w:r>
        <w:rPr>
          <w:b/>
          <w:bCs/>
          <w:sz w:val="20"/>
          <w:szCs w:val="20"/>
        </w:rPr>
        <w:t xml:space="preserve">Option 1: Introduce a distance threshold. </w:t>
      </w:r>
    </w:p>
    <w:p>
      <w:pPr>
        <w:pStyle w:val="111"/>
        <w:numPr>
          <w:ilvl w:val="0"/>
          <w:numId w:val="12"/>
        </w:numPr>
        <w:rPr>
          <w:b/>
          <w:bCs/>
          <w:sz w:val="20"/>
          <w:szCs w:val="20"/>
        </w:rPr>
      </w:pPr>
      <w:r>
        <w:rPr>
          <w:b/>
          <w:bCs/>
          <w:sz w:val="20"/>
          <w:szCs w:val="20"/>
        </w:rPr>
        <w:t>Cell ranked on R-criterion first and then the distance threshold applies to down scope the candidate cells for reselection.</w:t>
      </w:r>
    </w:p>
    <w:p>
      <w:pPr>
        <w:pStyle w:val="111"/>
        <w:rPr>
          <w:sz w:val="20"/>
          <w:szCs w:val="20"/>
        </w:rPr>
      </w:pPr>
      <w:r>
        <w:rPr>
          <w:sz w:val="20"/>
          <w:szCs w:val="20"/>
        </w:rPr>
        <w:t>-  Step 1: UE perform</w:t>
      </w:r>
      <w:r>
        <w:rPr>
          <w:rFonts w:hint="eastAsia" w:eastAsiaTheme="minorEastAsia"/>
          <w:sz w:val="20"/>
          <w:szCs w:val="20"/>
          <w:lang w:eastAsia="zh-CN"/>
        </w:rPr>
        <w:t>s</w:t>
      </w:r>
      <w:r>
        <w:rPr>
          <w:sz w:val="20"/>
          <w:szCs w:val="20"/>
        </w:rPr>
        <w:t xml:space="preserve"> cell ranking based on the R-criterion.</w:t>
      </w:r>
    </w:p>
    <w:p>
      <w:pPr>
        <w:pStyle w:val="111"/>
        <w:rPr>
          <w:sz w:val="20"/>
          <w:szCs w:val="20"/>
        </w:rPr>
      </w:pPr>
      <w:r>
        <w:rPr>
          <w:sz w:val="20"/>
          <w:szCs w:val="20"/>
        </w:rPr>
        <w:t>-  Step 2: Among the highest ranked N cells:</w:t>
      </w:r>
    </w:p>
    <w:p>
      <w:pPr>
        <w:pStyle w:val="111"/>
        <w:ind w:firstLine="720"/>
        <w:rPr>
          <w:sz w:val="20"/>
          <w:szCs w:val="20"/>
        </w:rPr>
      </w:pPr>
      <w:r>
        <w:rPr>
          <w:sz w:val="20"/>
          <w:szCs w:val="20"/>
        </w:rPr>
        <w:t>- For cells provided with reference location: only those whose distance to UE shorter than the distance threshold will be considered by UE as candidate cells.</w:t>
      </w:r>
    </w:p>
    <w:p>
      <w:pPr>
        <w:pStyle w:val="111"/>
        <w:ind w:firstLine="720"/>
        <w:rPr>
          <w:sz w:val="20"/>
          <w:szCs w:val="20"/>
        </w:rPr>
      </w:pPr>
      <w:r>
        <w:rPr>
          <w:sz w:val="20"/>
          <w:szCs w:val="20"/>
        </w:rPr>
        <w:t>- For cells not provided with reference location:</w:t>
      </w:r>
    </w:p>
    <w:p>
      <w:pPr>
        <w:pStyle w:val="111"/>
        <w:ind w:left="720" w:firstLine="720"/>
        <w:rPr>
          <w:sz w:val="20"/>
          <w:szCs w:val="20"/>
        </w:rPr>
      </w:pPr>
      <w:r>
        <w:rPr>
          <w:sz w:val="20"/>
          <w:szCs w:val="20"/>
        </w:rPr>
        <w:t>Alt.1: Not considered as candidate cell for reselection</w:t>
      </w:r>
    </w:p>
    <w:p>
      <w:pPr>
        <w:pStyle w:val="111"/>
        <w:ind w:left="720" w:firstLine="720"/>
        <w:rPr>
          <w:sz w:val="20"/>
          <w:szCs w:val="20"/>
        </w:rPr>
      </w:pPr>
      <w:r>
        <w:rPr>
          <w:sz w:val="20"/>
          <w:szCs w:val="20"/>
        </w:rPr>
        <w:t>Alt.2: Considered as candidate cell for reselection</w:t>
      </w:r>
    </w:p>
    <w:p>
      <w:pPr>
        <w:pStyle w:val="111"/>
        <w:rPr>
          <w:rFonts w:hint="eastAsia" w:eastAsiaTheme="minorEastAsia"/>
          <w:sz w:val="20"/>
          <w:szCs w:val="20"/>
          <w:lang w:eastAsia="zh-CN"/>
        </w:rPr>
      </w:pPr>
      <w:r>
        <w:rPr>
          <w:sz w:val="20"/>
          <w:szCs w:val="20"/>
        </w:rPr>
        <w:t>- Step 3: Among all the candidate cells decided by on the distance threshold in step 2, UE reselect to the highest ranked cell based on R-criterion.</w:t>
      </w:r>
    </w:p>
    <w:p>
      <w:pPr>
        <w:pStyle w:val="111"/>
        <w:rPr>
          <w:rFonts w:hint="eastAsia" w:eastAsiaTheme="minorEastAsia"/>
          <w:sz w:val="20"/>
          <w:szCs w:val="20"/>
          <w:lang w:eastAsia="zh-CN"/>
        </w:rPr>
      </w:pPr>
    </w:p>
    <w:p>
      <w:pPr>
        <w:pStyle w:val="111"/>
        <w:rPr>
          <w:rFonts w:hint="eastAsia" w:eastAsiaTheme="minorEastAsia"/>
          <w:b/>
          <w:bCs/>
          <w:sz w:val="20"/>
          <w:szCs w:val="20"/>
          <w:lang w:eastAsia="zh-CN"/>
        </w:rPr>
      </w:pPr>
      <w:r>
        <w:rPr>
          <w:b/>
          <w:bCs/>
          <w:sz w:val="20"/>
          <w:szCs w:val="20"/>
        </w:rPr>
        <w:t xml:space="preserve">Option 2: Introduce a distance threshold. </w:t>
      </w:r>
    </w:p>
    <w:p>
      <w:pPr>
        <w:pStyle w:val="111"/>
        <w:numPr>
          <w:ilvl w:val="0"/>
          <w:numId w:val="12"/>
        </w:numPr>
        <w:rPr>
          <w:b/>
          <w:bCs/>
          <w:sz w:val="20"/>
          <w:szCs w:val="20"/>
        </w:rPr>
      </w:pPr>
      <w:r>
        <w:rPr>
          <w:b/>
          <w:bCs/>
          <w:sz w:val="20"/>
          <w:szCs w:val="20"/>
        </w:rPr>
        <w:t>Distance threshold applies to decide the candidate cells and then rank the candidate cells based on R-criterion to decide the target cell for reselection.</w:t>
      </w:r>
    </w:p>
    <w:p>
      <w:pPr>
        <w:pStyle w:val="111"/>
        <w:rPr>
          <w:sz w:val="20"/>
          <w:szCs w:val="20"/>
        </w:rPr>
      </w:pPr>
      <w:r>
        <w:rPr>
          <w:sz w:val="20"/>
          <w:szCs w:val="20"/>
        </w:rPr>
        <w:t>- Step 1:</w:t>
      </w:r>
    </w:p>
    <w:p>
      <w:pPr>
        <w:pStyle w:val="111"/>
        <w:ind w:firstLine="720"/>
        <w:rPr>
          <w:sz w:val="20"/>
          <w:szCs w:val="20"/>
        </w:rPr>
      </w:pPr>
      <w:r>
        <w:rPr>
          <w:sz w:val="20"/>
          <w:szCs w:val="20"/>
        </w:rPr>
        <w:t>- For cells provided with reference location: UE evaluate the distance to neighbor cell reference location and only consider cells whose distance to UE are shorter than the threshold to be candidate cells for cell ranking</w:t>
      </w:r>
    </w:p>
    <w:p>
      <w:pPr>
        <w:pStyle w:val="111"/>
        <w:ind w:firstLine="720"/>
        <w:rPr>
          <w:sz w:val="20"/>
          <w:szCs w:val="20"/>
        </w:rPr>
      </w:pPr>
      <w:r>
        <w:rPr>
          <w:sz w:val="20"/>
          <w:szCs w:val="20"/>
        </w:rPr>
        <w:t>- For cells not provided with reference location:</w:t>
      </w:r>
    </w:p>
    <w:p>
      <w:pPr>
        <w:pStyle w:val="111"/>
        <w:ind w:left="720" w:firstLine="720"/>
        <w:rPr>
          <w:sz w:val="20"/>
          <w:szCs w:val="20"/>
        </w:rPr>
      </w:pPr>
      <w:r>
        <w:rPr>
          <w:sz w:val="20"/>
          <w:szCs w:val="20"/>
        </w:rPr>
        <w:t>Alt.1: Not considered as candidate cell for reselection</w:t>
      </w:r>
    </w:p>
    <w:p>
      <w:pPr>
        <w:pStyle w:val="111"/>
        <w:ind w:left="720" w:firstLine="720"/>
        <w:rPr>
          <w:sz w:val="20"/>
          <w:szCs w:val="20"/>
        </w:rPr>
      </w:pPr>
      <w:r>
        <w:rPr>
          <w:sz w:val="20"/>
          <w:szCs w:val="20"/>
        </w:rPr>
        <w:t>Alt.2: Considered as candidate cell for reselection</w:t>
      </w:r>
    </w:p>
    <w:p>
      <w:pPr>
        <w:pStyle w:val="111"/>
        <w:rPr>
          <w:sz w:val="20"/>
          <w:szCs w:val="20"/>
        </w:rPr>
      </w:pPr>
      <w:r>
        <w:rPr>
          <w:sz w:val="20"/>
          <w:szCs w:val="20"/>
        </w:rPr>
        <w:t>- Step 2: UE perform cell ranking on candidate cells decided in step 1 according to R-criterion.</w:t>
      </w:r>
    </w:p>
    <w:p>
      <w:pPr>
        <w:pStyle w:val="111"/>
        <w:rPr>
          <w:rFonts w:hint="eastAsia" w:eastAsiaTheme="minorEastAsia"/>
          <w:sz w:val="20"/>
          <w:szCs w:val="20"/>
          <w:lang w:eastAsia="zh-CN"/>
        </w:rPr>
      </w:pPr>
      <w:r>
        <w:rPr>
          <w:sz w:val="20"/>
          <w:szCs w:val="20"/>
        </w:rPr>
        <w:t>- Step 3: UE reselect to the highest ranked cell.</w:t>
      </w:r>
    </w:p>
    <w:p>
      <w:pPr>
        <w:pStyle w:val="111"/>
        <w:rPr>
          <w:rFonts w:hint="eastAsia" w:eastAsiaTheme="minorEastAsia"/>
          <w:sz w:val="20"/>
          <w:szCs w:val="20"/>
          <w:lang w:eastAsia="zh-CN"/>
        </w:rPr>
      </w:pPr>
    </w:p>
    <w:p>
      <w:pPr>
        <w:pStyle w:val="111"/>
        <w:rPr>
          <w:b/>
          <w:bCs/>
          <w:sz w:val="20"/>
          <w:szCs w:val="20"/>
        </w:rPr>
      </w:pPr>
      <w:r>
        <w:rPr>
          <w:b/>
          <w:bCs/>
          <w:sz w:val="20"/>
          <w:szCs w:val="20"/>
        </w:rPr>
        <w:t>Option 3: Cell ranked on R-criterion first and then the distance criteria apply to decide the target cell for reselection.</w:t>
      </w:r>
    </w:p>
    <w:p>
      <w:pPr>
        <w:pStyle w:val="111"/>
        <w:rPr>
          <w:sz w:val="20"/>
          <w:szCs w:val="20"/>
        </w:rPr>
      </w:pPr>
      <w:r>
        <w:rPr>
          <w:sz w:val="20"/>
          <w:szCs w:val="20"/>
        </w:rPr>
        <w:t>- Step 1: UE perform cell ranking based on the R-criterion.</w:t>
      </w:r>
    </w:p>
    <w:p>
      <w:pPr>
        <w:pStyle w:val="111"/>
        <w:rPr>
          <w:sz w:val="20"/>
          <w:szCs w:val="20"/>
        </w:rPr>
      </w:pPr>
      <w:r>
        <w:rPr>
          <w:sz w:val="20"/>
          <w:szCs w:val="20"/>
        </w:rPr>
        <w:t>- Step 2: Among the highest ranked N cells:</w:t>
      </w:r>
    </w:p>
    <w:p>
      <w:pPr>
        <w:pStyle w:val="111"/>
        <w:ind w:firstLine="720"/>
        <w:rPr>
          <w:sz w:val="20"/>
          <w:szCs w:val="20"/>
        </w:rPr>
      </w:pPr>
      <w:r>
        <w:rPr>
          <w:sz w:val="20"/>
          <w:szCs w:val="20"/>
        </w:rPr>
        <w:t>- For cells provided with reference location, UE reselect to the cell with the smallest distance to the cell’s reference location.</w:t>
      </w:r>
    </w:p>
    <w:p>
      <w:pPr>
        <w:pStyle w:val="111"/>
        <w:ind w:left="800" w:leftChars="400"/>
        <w:rPr>
          <w:sz w:val="20"/>
          <w:szCs w:val="20"/>
        </w:rPr>
      </w:pPr>
      <w:r>
        <w:rPr>
          <w:sz w:val="20"/>
          <w:szCs w:val="20"/>
        </w:rPr>
        <w:t>- For cells not provided with reference location, UE reselect to the highest ranked cell based on R-criterion.</w:t>
      </w:r>
    </w:p>
    <w:p>
      <w:pPr>
        <w:pStyle w:val="60"/>
        <w:spacing w:after="0"/>
        <w:ind w:left="0" w:firstLine="0"/>
        <w:rPr>
          <w:rFonts w:eastAsiaTheme="minorEastAsia"/>
        </w:rPr>
      </w:pPr>
      <w:r>
        <w:rPr>
          <w:lang w:eastAsia="zh-CN"/>
        </w:rPr>
        <w:t>Based on the comments among companies</w:t>
      </w:r>
      <w:r>
        <w:rPr>
          <w:rFonts w:hint="default"/>
          <w:lang w:val="en-US" w:eastAsia="zh-CN"/>
        </w:rPr>
        <w:t xml:space="preserve"> in the R17 late stage email discussion [3] </w:t>
      </w:r>
      <w:r>
        <w:rPr>
          <w:lang w:eastAsia="zh-CN"/>
        </w:rPr>
        <w:t xml:space="preserve">, </w:t>
      </w:r>
      <w:r>
        <w:rPr>
          <w:rFonts w:hint="eastAsia"/>
          <w:lang w:eastAsia="zh-CN"/>
        </w:rPr>
        <w:t>option 2 with alt.2 is supported by the majority</w:t>
      </w:r>
      <w:r>
        <w:rPr>
          <w:rFonts w:hint="default"/>
          <w:lang w:val="en-US" w:eastAsia="zh-CN"/>
        </w:rPr>
        <w:t xml:space="preserve">. Companies indicate that </w:t>
      </w:r>
      <w:r>
        <w:rPr>
          <w:lang w:eastAsia="zh-CN"/>
        </w:rPr>
        <w:t xml:space="preserve">option 2 could help UE to reduce measurement with the candidate neighboring cells narrowed down, and alt.2 is better to support due to that NW could control the </w:t>
      </w:r>
      <w:r>
        <w:rPr>
          <w:rFonts w:hint="eastAsia" w:eastAsiaTheme="minorEastAsia"/>
        </w:rPr>
        <w:t>neighbor cell</w:t>
      </w:r>
      <w:r>
        <w:rPr>
          <w:rFonts w:eastAsiaTheme="minorEastAsia"/>
        </w:rPr>
        <w:t xml:space="preserve"> provided to UE, that is to say if a </w:t>
      </w:r>
      <w:r>
        <w:rPr>
          <w:rFonts w:hint="eastAsia" w:eastAsiaTheme="minorEastAsia"/>
        </w:rPr>
        <w:t>neighbor cel</w:t>
      </w:r>
      <w:r>
        <w:rPr>
          <w:rFonts w:eastAsiaTheme="minorEastAsia"/>
        </w:rPr>
        <w:t xml:space="preserve">l is not to be a candidate cell for UEs in current cell, NW should not broadcast it. However, from our perspective, if alt.2 is supported, distance between a given UE and the reference location of a broadcast candidate cell may be larger than the threshold, if the cell is provided without reference location, the UE is not able to judge the distance criteria, which may lead to invalid measurement. Therefore, option 2 with alt.1 may be more reasonable. </w:t>
      </w:r>
    </w:p>
    <w:p>
      <w:pPr>
        <w:pStyle w:val="60"/>
        <w:spacing w:after="0"/>
        <w:ind w:left="0" w:firstLine="0"/>
        <w:rPr>
          <w:rFonts w:hint="default" w:cs="Arial" w:eastAsiaTheme="minorEastAsia"/>
          <w:b/>
          <w:bCs/>
          <w:lang w:val="en-US" w:eastAsia="zh-CN"/>
        </w:rPr>
      </w:pPr>
      <w:r>
        <w:rPr>
          <w:rFonts w:cs="Arial" w:eastAsiaTheme="minorEastAsia"/>
          <w:b/>
          <w:bCs/>
          <w:lang w:eastAsia="zh-CN"/>
        </w:rPr>
        <w:t xml:space="preserve">Proposal </w:t>
      </w:r>
      <w:r>
        <w:rPr>
          <w:rFonts w:hint="default" w:cs="Arial" w:eastAsiaTheme="minorEastAsia"/>
          <w:b/>
          <w:bCs/>
          <w:lang w:val="en-US" w:eastAsia="zh-CN"/>
        </w:rPr>
        <w:t>3</w:t>
      </w:r>
      <w:r>
        <w:rPr>
          <w:rFonts w:cs="Arial" w:eastAsiaTheme="minorEastAsia"/>
          <w:b/>
          <w:bCs/>
          <w:lang w:eastAsia="zh-CN"/>
        </w:rPr>
        <w:t xml:space="preserve">: </w:t>
      </w:r>
      <w:r>
        <w:rPr>
          <w:rFonts w:hint="default" w:cs="Arial" w:eastAsiaTheme="minorEastAsia"/>
          <w:b/>
          <w:bCs/>
          <w:lang w:val="en-US" w:eastAsia="zh-CN"/>
        </w:rPr>
        <w:t>It is proposed to support location-based cell reselection criteria.</w:t>
      </w:r>
    </w:p>
    <w:p>
      <w:pPr>
        <w:pStyle w:val="60"/>
        <w:spacing w:after="0"/>
        <w:ind w:left="0" w:firstLine="0"/>
        <w:rPr>
          <w:rFonts w:hint="eastAsia" w:eastAsiaTheme="minorEastAsia"/>
          <w:color w:val="000000" w:themeColor="text1"/>
          <w:lang w:eastAsia="zh-CN"/>
          <w14:textFill>
            <w14:solidFill>
              <w14:schemeClr w14:val="tx1"/>
            </w14:solidFill>
          </w14:textFill>
        </w:rPr>
      </w:pPr>
      <w:r>
        <w:rPr>
          <w:rFonts w:cs="Arial" w:eastAsiaTheme="minorEastAsia"/>
          <w:b/>
          <w:bCs/>
          <w:lang w:eastAsia="zh-CN"/>
        </w:rPr>
        <w:t xml:space="preserve">Proposal </w:t>
      </w:r>
      <w:r>
        <w:rPr>
          <w:rFonts w:hint="default" w:cs="Arial" w:eastAsiaTheme="minorEastAsia"/>
          <w:b/>
          <w:bCs/>
          <w:lang w:val="en-US" w:eastAsia="zh-CN"/>
        </w:rPr>
        <w:t>4</w:t>
      </w:r>
      <w:r>
        <w:rPr>
          <w:rFonts w:cs="Arial" w:eastAsiaTheme="minorEastAsia"/>
          <w:b/>
          <w:bCs/>
          <w:lang w:eastAsia="zh-CN"/>
        </w:rPr>
        <w:t xml:space="preserve">: It is proposed to support option 2 with alt.1 to enhance the cell reselection procedure for </w:t>
      </w:r>
      <w:r>
        <w:rPr>
          <w:rFonts w:hint="default" w:cs="Arial" w:eastAsiaTheme="minorEastAsia"/>
          <w:b/>
          <w:bCs/>
          <w:lang w:val="en-US" w:eastAsia="zh-CN"/>
        </w:rPr>
        <w:t>NTN-NTN scenario</w:t>
      </w:r>
      <w:r>
        <w:rPr>
          <w:rFonts w:cs="Arial" w:eastAsiaTheme="minorEastAsia"/>
          <w:b/>
          <w:bCs/>
          <w:lang w:eastAsia="zh-CN"/>
        </w:rPr>
        <w:t xml:space="preserve"> considering power consumption reduction.</w:t>
      </w:r>
    </w:p>
    <w:bookmarkEnd w:id="2"/>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pPr>
        <w:pStyle w:val="60"/>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default" w:cs="Arial" w:eastAsiaTheme="minorEastAsia"/>
          <w:bCs/>
          <w:color w:val="000000" w:themeColor="text1"/>
          <w:lang w:val="en-US" w:eastAsia="zh-CN"/>
          <w14:textFill>
            <w14:solidFill>
              <w14:schemeClr w14:val="tx1"/>
            </w14:solidFill>
          </w14:textFill>
        </w:rPr>
        <w:t xml:space="preserve">on FFS issues about reference location of EMC and location based cell reselection criteria </w:t>
      </w:r>
      <w:r>
        <w:rPr>
          <w:rFonts w:cs="Arial" w:eastAsiaTheme="minorEastAsia"/>
          <w:bCs/>
          <w:color w:val="000000" w:themeColor="text1"/>
          <w:lang w:eastAsia="zh-CN"/>
          <w14:textFill>
            <w14:solidFill>
              <w14:schemeClr w14:val="tx1"/>
            </w14:solidFill>
          </w14:textFill>
        </w:rPr>
        <w:t>for</w:t>
      </w:r>
      <w:r>
        <w:rPr>
          <w:rFonts w:hint="default" w:cs="Arial" w:eastAsiaTheme="minorEastAsia"/>
          <w:bCs/>
          <w:color w:val="000000" w:themeColor="text1"/>
          <w:lang w:val="en-US" w:eastAsia="zh-CN"/>
          <w14:textFill>
            <w14:solidFill>
              <w14:schemeClr w14:val="tx1"/>
            </w14:solidFill>
          </w14:textFill>
        </w:rPr>
        <w:t xml:space="preserve"> further</w:t>
      </w:r>
      <w:r>
        <w:rPr>
          <w:rFonts w:cs="Arial" w:eastAsiaTheme="minorEastAsia"/>
          <w:bCs/>
          <w:color w:val="000000" w:themeColor="text1"/>
          <w:lang w:eastAsia="zh-CN"/>
          <w14:textFill>
            <w14:solidFill>
              <w14:schemeClr w14:val="tx1"/>
            </w14:solidFill>
          </w14:textFill>
        </w:rPr>
        <w:t xml:space="preserve"> </w:t>
      </w:r>
      <w:r>
        <w:rPr>
          <w:rFonts w:hint="default" w:cs="Arial" w:eastAsiaTheme="minorEastAsia"/>
          <w:bCs/>
          <w:color w:val="000000" w:themeColor="text1"/>
          <w:lang w:val="en-US" w:eastAsia="zh-CN"/>
          <w14:textFill>
            <w14:solidFill>
              <w14:schemeClr w14:val="tx1"/>
            </w14:solidFill>
          </w14:textFill>
        </w:rPr>
        <w:t xml:space="preserve">NTN-NTN </w:t>
      </w:r>
      <w:r>
        <w:rPr>
          <w:rFonts w:cs="Arial" w:eastAsiaTheme="minorEastAsia"/>
          <w:bCs/>
          <w:color w:val="000000" w:themeColor="text1"/>
          <w:lang w:eastAsia="zh-CN"/>
          <w14:textFill>
            <w14:solidFill>
              <w14:schemeClr w14:val="tx1"/>
            </w14:solidFill>
          </w14:textFill>
        </w:rPr>
        <w:t>reselection</w:t>
      </w:r>
      <w:r>
        <w:rPr>
          <w:rFonts w:hint="default" w:cs="Arial" w:eastAsiaTheme="minorEastAsia"/>
          <w:bCs/>
          <w:color w:val="000000" w:themeColor="text1"/>
          <w:lang w:val="en-US" w:eastAsia="zh-CN"/>
          <w14:textFill>
            <w14:solidFill>
              <w14:schemeClr w14:val="tx1"/>
            </w14:solidFill>
          </w14:textFill>
        </w:rPr>
        <w:t xml:space="preserve"> enhancements</w:t>
      </w:r>
      <w:r>
        <w:rPr>
          <w:rFonts w:eastAsia="宋体" w:cs="Arial"/>
          <w:color w:val="000000" w:themeColor="text1"/>
          <w14:textFill>
            <w14:solidFill>
              <w14:schemeClr w14:val="tx1"/>
            </w14:solidFill>
          </w14:textFill>
        </w:rPr>
        <w:t xml:space="preserve"> and have the following proposals:</w:t>
      </w:r>
    </w:p>
    <w:p>
      <w:pPr>
        <w:pStyle w:val="60"/>
        <w:spacing w:after="0"/>
        <w:ind w:left="0" w:firstLine="0"/>
        <w:rPr>
          <w:rFonts w:hint="default" w:cs="Arial" w:eastAsiaTheme="minorEastAsia"/>
          <w:bCs/>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1</w:t>
      </w:r>
      <w:r>
        <w:rPr>
          <w:rFonts w:cs="Arial" w:eastAsiaTheme="minorEastAsia"/>
          <w:b/>
          <w:bCs/>
          <w:color w:val="000000" w:themeColor="text1"/>
          <w:lang w:eastAsia="zh-CN"/>
          <w14:textFill>
            <w14:solidFill>
              <w14:schemeClr w14:val="tx1"/>
            </w14:solidFill>
          </w14:textFill>
        </w:rPr>
        <w:t xml:space="preserve">: </w:t>
      </w:r>
      <w:r>
        <w:rPr>
          <w:rFonts w:hint="default" w:cs="Arial" w:eastAsiaTheme="minorEastAsia"/>
          <w:b/>
          <w:bCs/>
          <w:color w:val="000000" w:themeColor="text1"/>
          <w:lang w:val="en-US" w:eastAsia="zh-CN"/>
          <w14:textFill>
            <w14:solidFill>
              <w14:schemeClr w14:val="tx1"/>
            </w14:solidFill>
          </w14:textFill>
        </w:rPr>
        <w:t>Additional information is not needed for reference location derivation in earth moving cell.</w:t>
      </w:r>
    </w:p>
    <w:p>
      <w:pPr>
        <w:pStyle w:val="60"/>
        <w:spacing w:after="0"/>
        <w:ind w:left="0" w:firstLine="0"/>
        <w:rPr>
          <w:rFonts w:hint="default" w:eastAsiaTheme="minorEastAsia"/>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2</w:t>
      </w:r>
      <w:r>
        <w:rPr>
          <w:rFonts w:cs="Arial" w:eastAsiaTheme="minorEastAsia"/>
          <w:b/>
          <w:bCs/>
          <w:color w:val="000000" w:themeColor="text1"/>
          <w:lang w:eastAsia="zh-CN"/>
          <w14:textFill>
            <w14:solidFill>
              <w14:schemeClr w14:val="tx1"/>
            </w14:solidFill>
          </w14:textFill>
        </w:rPr>
        <w:t xml:space="preserve">: </w:t>
      </w:r>
      <w:r>
        <w:rPr>
          <w:rFonts w:hint="default" w:cs="Arial" w:eastAsiaTheme="minorEastAsia"/>
          <w:b/>
          <w:bCs/>
          <w:color w:val="000000" w:themeColor="text1"/>
          <w:lang w:val="en-US" w:eastAsia="zh-CN"/>
          <w14:textFill>
            <w14:solidFill>
              <w14:schemeClr w14:val="tx1"/>
            </w14:solidFill>
          </w14:textFill>
        </w:rPr>
        <w:t>It is proposed to cover the epochTime corresponding to the reference location in the same new IE agreed to introduce in RAN2 #121bis if needed.</w:t>
      </w:r>
    </w:p>
    <w:p>
      <w:pPr>
        <w:pStyle w:val="60"/>
        <w:spacing w:after="0"/>
        <w:ind w:left="0" w:firstLine="0"/>
        <w:rPr>
          <w:rFonts w:hint="default" w:cs="Arial" w:eastAsiaTheme="minorEastAsia"/>
          <w:b/>
          <w:bCs/>
          <w:lang w:val="en-US" w:eastAsia="zh-CN"/>
        </w:rPr>
      </w:pPr>
      <w:r>
        <w:rPr>
          <w:rFonts w:cs="Arial" w:eastAsiaTheme="minorEastAsia"/>
          <w:b/>
          <w:bCs/>
          <w:lang w:eastAsia="zh-CN"/>
        </w:rPr>
        <w:t xml:space="preserve">Proposal </w:t>
      </w:r>
      <w:r>
        <w:rPr>
          <w:rFonts w:hint="default" w:cs="Arial" w:eastAsiaTheme="minorEastAsia"/>
          <w:b/>
          <w:bCs/>
          <w:lang w:val="en-US" w:eastAsia="zh-CN"/>
        </w:rPr>
        <w:t>3</w:t>
      </w:r>
      <w:r>
        <w:rPr>
          <w:rFonts w:cs="Arial" w:eastAsiaTheme="minorEastAsia"/>
          <w:b/>
          <w:bCs/>
          <w:lang w:eastAsia="zh-CN"/>
        </w:rPr>
        <w:t xml:space="preserve">: </w:t>
      </w:r>
      <w:r>
        <w:rPr>
          <w:rFonts w:hint="default" w:cs="Arial" w:eastAsiaTheme="minorEastAsia"/>
          <w:b/>
          <w:bCs/>
          <w:lang w:val="en-US" w:eastAsia="zh-CN"/>
        </w:rPr>
        <w:t>It is proposed to support location-based cell reselection criteria.</w:t>
      </w:r>
    </w:p>
    <w:p>
      <w:pPr>
        <w:pStyle w:val="60"/>
        <w:spacing w:after="0"/>
        <w:ind w:left="0" w:firstLine="0"/>
        <w:rPr>
          <w:rFonts w:hint="eastAsia" w:eastAsiaTheme="minorEastAsia"/>
          <w:color w:val="000000" w:themeColor="text1"/>
          <w:lang w:eastAsia="zh-CN"/>
          <w14:textFill>
            <w14:solidFill>
              <w14:schemeClr w14:val="tx1"/>
            </w14:solidFill>
          </w14:textFill>
        </w:rPr>
      </w:pPr>
      <w:r>
        <w:rPr>
          <w:rFonts w:cs="Arial" w:eastAsiaTheme="minorEastAsia"/>
          <w:b/>
          <w:bCs/>
          <w:lang w:eastAsia="zh-CN"/>
        </w:rPr>
        <w:t xml:space="preserve">Proposal </w:t>
      </w:r>
      <w:r>
        <w:rPr>
          <w:rFonts w:hint="default" w:cs="Arial" w:eastAsiaTheme="minorEastAsia"/>
          <w:b/>
          <w:bCs/>
          <w:lang w:val="en-US" w:eastAsia="zh-CN"/>
        </w:rPr>
        <w:t>4</w:t>
      </w:r>
      <w:r>
        <w:rPr>
          <w:rFonts w:cs="Arial" w:eastAsiaTheme="minorEastAsia"/>
          <w:b/>
          <w:bCs/>
          <w:lang w:eastAsia="zh-CN"/>
        </w:rPr>
        <w:t xml:space="preserve">: It is proposed to support option 2 with alt.1 to enhance the cell reselection procedure for </w:t>
      </w:r>
      <w:r>
        <w:rPr>
          <w:rFonts w:hint="default" w:cs="Arial" w:eastAsiaTheme="minorEastAsia"/>
          <w:b/>
          <w:bCs/>
          <w:lang w:val="en-US" w:eastAsia="zh-CN"/>
        </w:rPr>
        <w:t>NTN-NTN scenario</w:t>
      </w:r>
      <w:r>
        <w:rPr>
          <w:rFonts w:cs="Arial" w:eastAsiaTheme="minorEastAsia"/>
          <w:b/>
          <w:bCs/>
          <w:lang w:eastAsia="zh-CN"/>
        </w:rPr>
        <w:t xml:space="preserve"> considering power consumption reduction.</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pPr>
        <w:pStyle w:val="29"/>
        <w:numPr>
          <w:ilvl w:val="0"/>
          <w:numId w:val="13"/>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bookmarkStart w:id="3" w:name="_In-sequence_SDU_delivery"/>
      <w:bookmarkEnd w:id="3"/>
      <w:r>
        <w:rPr>
          <w:rFonts w:hint="eastAsia"/>
          <w:color w:val="000000" w:themeColor="text1"/>
          <w14:textFill>
            <w14:solidFill>
              <w14:schemeClr w14:val="tx1"/>
            </w14:solidFill>
          </w14:textFill>
        </w:rPr>
        <w:t>RAN2-121bis - NR-NTN-IoT-NTN (Sergio) 2023-04-26_EOM</w:t>
      </w:r>
    </w:p>
    <w:p>
      <w:pPr>
        <w:pStyle w:val="29"/>
        <w:numPr>
          <w:ilvl w:val="0"/>
          <w:numId w:val="13"/>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R2-2303140</w:t>
      </w:r>
      <w:r>
        <w:rPr>
          <w:rFonts w:hint="default"/>
          <w:color w:val="000000" w:themeColor="text1"/>
          <w:lang w:val="en-US"/>
          <w14:textFill>
            <w14:solidFill>
              <w14:schemeClr w14:val="tx1"/>
            </w14:solidFill>
          </w14:textFill>
        </w:rPr>
        <w:t xml:space="preserve"> </w:t>
      </w:r>
      <w:r>
        <w:rPr>
          <w:rFonts w:hint="eastAsia"/>
          <w:color w:val="000000" w:themeColor="text1"/>
          <w14:textFill>
            <w14:solidFill>
              <w14:schemeClr w14:val="tx1"/>
            </w14:solidFill>
          </w14:textFill>
        </w:rPr>
        <w:t>Report of [Post121][106][NR NTN enh] NTN-NTN cell reselection (ZTE)</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ZTE Corporation, Sanechips</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discussion</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Rel-18</w:t>
      </w:r>
      <w:r>
        <w:rPr>
          <w:rFonts w:hint="eastAsia"/>
          <w:color w:val="000000" w:themeColor="text1"/>
          <w14:textFill>
            <w14:solidFill>
              <w14:schemeClr w14:val="tx1"/>
            </w14:solidFill>
          </w14:textFill>
        </w:rPr>
        <w:tab/>
      </w:r>
    </w:p>
    <w:p>
      <w:pPr>
        <w:pStyle w:val="29"/>
        <w:numPr>
          <w:ilvl w:val="0"/>
          <w:numId w:val="0"/>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default" w:cs="Arial" w:eastAsiaTheme="minorEastAsia"/>
          <w:lang w:val="en-US"/>
        </w:rPr>
        <w:t xml:space="preserve">[3] </w:t>
      </w:r>
      <w:r>
        <w:rPr>
          <w:rFonts w:hint="eastAsia" w:cs="Arial" w:eastAsiaTheme="minorEastAsia"/>
        </w:rPr>
        <w:t>R2-2204032_[AT117-e][102][NTN] Idle mode_final round_v14_SoftBank</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3</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4</w:t>
    </w:r>
    <w:r>
      <w:rPr>
        <w:rStyle w:val="50"/>
      </w:rPr>
      <w:fldChar w:fldCharType="end"/>
    </w:r>
    <w:r>
      <w:rPr>
        <w:rStyle w:val="5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1">
    <w:nsid w:val="03602CA5"/>
    <w:multiLevelType w:val="multilevel"/>
    <w:tmpl w:val="03602CA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04F5E10E"/>
    <w:multiLevelType w:val="singleLevel"/>
    <w:tmpl w:val="04F5E10E"/>
    <w:lvl w:ilvl="0" w:tentative="0">
      <w:start w:val="1"/>
      <w:numFmt w:val="decimal"/>
      <w:suff w:val="space"/>
      <w:lvlText w:val="[%1]"/>
      <w:lvlJc w:val="left"/>
    </w:lvl>
  </w:abstractNum>
  <w:abstractNum w:abstractNumId="3">
    <w:nsid w:val="0EE3542B"/>
    <w:multiLevelType w:val="multilevel"/>
    <w:tmpl w:val="0EE3542B"/>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4">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8">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5"/>
  </w:num>
  <w:num w:numId="3">
    <w:abstractNumId w:val="11"/>
  </w:num>
  <w:num w:numId="4">
    <w:abstractNumId w:val="8"/>
  </w:num>
  <w:num w:numId="5">
    <w:abstractNumId w:val="4"/>
  </w:num>
  <w:num w:numId="6">
    <w:abstractNumId w:val="7"/>
  </w:num>
  <w:num w:numId="7">
    <w:abstractNumId w:val="9"/>
  </w:num>
  <w:num w:numId="8">
    <w:abstractNumId w:val="6"/>
  </w:num>
  <w:num w:numId="9">
    <w:abstractNumId w:val="10"/>
  </w:num>
  <w:num w:numId="10">
    <w:abstractNumId w:val="12"/>
  </w:num>
  <w:num w:numId="11">
    <w:abstractNumId w:val="1"/>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9A10AD"/>
    <w:rsid w:val="02291B62"/>
    <w:rsid w:val="023721F5"/>
    <w:rsid w:val="02744528"/>
    <w:rsid w:val="03A11802"/>
    <w:rsid w:val="03F47F88"/>
    <w:rsid w:val="044D00B3"/>
    <w:rsid w:val="045E7F09"/>
    <w:rsid w:val="048A5003"/>
    <w:rsid w:val="04B403C6"/>
    <w:rsid w:val="04F50E2F"/>
    <w:rsid w:val="0556040B"/>
    <w:rsid w:val="05606A49"/>
    <w:rsid w:val="05983EBC"/>
    <w:rsid w:val="05CB4844"/>
    <w:rsid w:val="06261BBF"/>
    <w:rsid w:val="0654248D"/>
    <w:rsid w:val="06806D23"/>
    <w:rsid w:val="078C1F33"/>
    <w:rsid w:val="07B959B1"/>
    <w:rsid w:val="07E623DF"/>
    <w:rsid w:val="07EF7893"/>
    <w:rsid w:val="080725BF"/>
    <w:rsid w:val="083F0917"/>
    <w:rsid w:val="08AF444E"/>
    <w:rsid w:val="08C72F36"/>
    <w:rsid w:val="09133D3D"/>
    <w:rsid w:val="09462442"/>
    <w:rsid w:val="099D405C"/>
    <w:rsid w:val="09BF31E4"/>
    <w:rsid w:val="09D41BD9"/>
    <w:rsid w:val="0A9740DA"/>
    <w:rsid w:val="0ACC0F45"/>
    <w:rsid w:val="0B095C10"/>
    <w:rsid w:val="0B197012"/>
    <w:rsid w:val="0B277F39"/>
    <w:rsid w:val="0B4A1814"/>
    <w:rsid w:val="0BD60B5C"/>
    <w:rsid w:val="0C2E1E6A"/>
    <w:rsid w:val="0C604758"/>
    <w:rsid w:val="0CAE5B2E"/>
    <w:rsid w:val="0CB90DDC"/>
    <w:rsid w:val="0CDE4BE3"/>
    <w:rsid w:val="0D524167"/>
    <w:rsid w:val="0D681ED9"/>
    <w:rsid w:val="0DD775BD"/>
    <w:rsid w:val="0DDB664A"/>
    <w:rsid w:val="0DF15A6B"/>
    <w:rsid w:val="0E8665F6"/>
    <w:rsid w:val="0EC152B6"/>
    <w:rsid w:val="0EC440FF"/>
    <w:rsid w:val="0F581B52"/>
    <w:rsid w:val="0F731FAE"/>
    <w:rsid w:val="0FCC0A5A"/>
    <w:rsid w:val="0FE0018D"/>
    <w:rsid w:val="0FF61F41"/>
    <w:rsid w:val="10221AC0"/>
    <w:rsid w:val="103478D3"/>
    <w:rsid w:val="11043CD0"/>
    <w:rsid w:val="110F10D1"/>
    <w:rsid w:val="11B82D63"/>
    <w:rsid w:val="11C5063A"/>
    <w:rsid w:val="11E2632C"/>
    <w:rsid w:val="12BA7EC6"/>
    <w:rsid w:val="12C4018F"/>
    <w:rsid w:val="13116F0E"/>
    <w:rsid w:val="132B4A1B"/>
    <w:rsid w:val="134A0035"/>
    <w:rsid w:val="135C7F4F"/>
    <w:rsid w:val="13784D5C"/>
    <w:rsid w:val="13892A21"/>
    <w:rsid w:val="13DE7A54"/>
    <w:rsid w:val="141B1C76"/>
    <w:rsid w:val="1451434C"/>
    <w:rsid w:val="14945B6F"/>
    <w:rsid w:val="149A45BB"/>
    <w:rsid w:val="14A20FFB"/>
    <w:rsid w:val="153372CB"/>
    <w:rsid w:val="15431B89"/>
    <w:rsid w:val="156C0103"/>
    <w:rsid w:val="157C7625"/>
    <w:rsid w:val="16563130"/>
    <w:rsid w:val="165D26B6"/>
    <w:rsid w:val="167838B9"/>
    <w:rsid w:val="169343E9"/>
    <w:rsid w:val="1795675B"/>
    <w:rsid w:val="179B66AE"/>
    <w:rsid w:val="180E362D"/>
    <w:rsid w:val="18B9619D"/>
    <w:rsid w:val="19084ACF"/>
    <w:rsid w:val="191242AE"/>
    <w:rsid w:val="19377FC5"/>
    <w:rsid w:val="1A330485"/>
    <w:rsid w:val="1A3C56B4"/>
    <w:rsid w:val="1A6F62AB"/>
    <w:rsid w:val="1A955970"/>
    <w:rsid w:val="1AEF5DBD"/>
    <w:rsid w:val="1B423649"/>
    <w:rsid w:val="1BA24967"/>
    <w:rsid w:val="1BBC3582"/>
    <w:rsid w:val="1BD63413"/>
    <w:rsid w:val="1BD95F94"/>
    <w:rsid w:val="1BDA5141"/>
    <w:rsid w:val="1C0528EE"/>
    <w:rsid w:val="1C131B75"/>
    <w:rsid w:val="1C3D1CD0"/>
    <w:rsid w:val="1C5E7298"/>
    <w:rsid w:val="1CC119D3"/>
    <w:rsid w:val="1D4007D7"/>
    <w:rsid w:val="1DA17A2E"/>
    <w:rsid w:val="1DDD518B"/>
    <w:rsid w:val="1E3072B7"/>
    <w:rsid w:val="1E403C53"/>
    <w:rsid w:val="1E851282"/>
    <w:rsid w:val="1E8757C6"/>
    <w:rsid w:val="1EAA6DF5"/>
    <w:rsid w:val="1ED6131D"/>
    <w:rsid w:val="1F341841"/>
    <w:rsid w:val="1F734328"/>
    <w:rsid w:val="1FA11974"/>
    <w:rsid w:val="20203DE8"/>
    <w:rsid w:val="2031215C"/>
    <w:rsid w:val="20955704"/>
    <w:rsid w:val="20DB7C51"/>
    <w:rsid w:val="20E9518E"/>
    <w:rsid w:val="20F12FA1"/>
    <w:rsid w:val="20F81C1F"/>
    <w:rsid w:val="211313D4"/>
    <w:rsid w:val="21770541"/>
    <w:rsid w:val="218A02C0"/>
    <w:rsid w:val="21942A12"/>
    <w:rsid w:val="21D77282"/>
    <w:rsid w:val="21DF0F8F"/>
    <w:rsid w:val="21ED415F"/>
    <w:rsid w:val="21F105D4"/>
    <w:rsid w:val="21F86645"/>
    <w:rsid w:val="22094B2C"/>
    <w:rsid w:val="22C7596B"/>
    <w:rsid w:val="22D67F2B"/>
    <w:rsid w:val="22E72CE6"/>
    <w:rsid w:val="24085D2A"/>
    <w:rsid w:val="245B6D34"/>
    <w:rsid w:val="2467469A"/>
    <w:rsid w:val="24B82068"/>
    <w:rsid w:val="24E10292"/>
    <w:rsid w:val="25043CC9"/>
    <w:rsid w:val="25056D91"/>
    <w:rsid w:val="260A3B09"/>
    <w:rsid w:val="262E3D44"/>
    <w:rsid w:val="26A43CE7"/>
    <w:rsid w:val="27115A22"/>
    <w:rsid w:val="27606908"/>
    <w:rsid w:val="27840467"/>
    <w:rsid w:val="27D314AB"/>
    <w:rsid w:val="2809471B"/>
    <w:rsid w:val="285478B9"/>
    <w:rsid w:val="29423CBE"/>
    <w:rsid w:val="29CD3FA9"/>
    <w:rsid w:val="2A455191"/>
    <w:rsid w:val="2AC82235"/>
    <w:rsid w:val="2B083F92"/>
    <w:rsid w:val="2B4C42DE"/>
    <w:rsid w:val="2B542A45"/>
    <w:rsid w:val="2B5F5BD2"/>
    <w:rsid w:val="2B845250"/>
    <w:rsid w:val="2BE54292"/>
    <w:rsid w:val="2C4067A1"/>
    <w:rsid w:val="2C46028B"/>
    <w:rsid w:val="2CF51ED1"/>
    <w:rsid w:val="2CFA23BD"/>
    <w:rsid w:val="2D5923F4"/>
    <w:rsid w:val="2DB6192E"/>
    <w:rsid w:val="2DEF7093"/>
    <w:rsid w:val="2DF36570"/>
    <w:rsid w:val="2E410723"/>
    <w:rsid w:val="2E946C1E"/>
    <w:rsid w:val="2EAE16B2"/>
    <w:rsid w:val="2EB775B3"/>
    <w:rsid w:val="2EE85B84"/>
    <w:rsid w:val="30946552"/>
    <w:rsid w:val="311B2E7F"/>
    <w:rsid w:val="3142695E"/>
    <w:rsid w:val="317A27D9"/>
    <w:rsid w:val="319D3380"/>
    <w:rsid w:val="31AE180F"/>
    <w:rsid w:val="31C777AC"/>
    <w:rsid w:val="321A45BC"/>
    <w:rsid w:val="327E592B"/>
    <w:rsid w:val="32A942B0"/>
    <w:rsid w:val="32F13120"/>
    <w:rsid w:val="333663A2"/>
    <w:rsid w:val="33E26367"/>
    <w:rsid w:val="33E4127E"/>
    <w:rsid w:val="33F614DE"/>
    <w:rsid w:val="346D3EBD"/>
    <w:rsid w:val="347E2EF8"/>
    <w:rsid w:val="348A53FF"/>
    <w:rsid w:val="34914DCA"/>
    <w:rsid w:val="34D20AC7"/>
    <w:rsid w:val="34F55F88"/>
    <w:rsid w:val="35AC0B91"/>
    <w:rsid w:val="35AC5558"/>
    <w:rsid w:val="35E81533"/>
    <w:rsid w:val="361C2353"/>
    <w:rsid w:val="3635547B"/>
    <w:rsid w:val="36746B61"/>
    <w:rsid w:val="36A9407C"/>
    <w:rsid w:val="36FA1D41"/>
    <w:rsid w:val="37182EA5"/>
    <w:rsid w:val="373838A6"/>
    <w:rsid w:val="376D3348"/>
    <w:rsid w:val="37C2178A"/>
    <w:rsid w:val="37D57FF5"/>
    <w:rsid w:val="3829480D"/>
    <w:rsid w:val="383529C2"/>
    <w:rsid w:val="383C5BD0"/>
    <w:rsid w:val="388727CC"/>
    <w:rsid w:val="38AA1650"/>
    <w:rsid w:val="39024B57"/>
    <w:rsid w:val="39163DD4"/>
    <w:rsid w:val="39282EA2"/>
    <w:rsid w:val="3A06167E"/>
    <w:rsid w:val="3A1904F4"/>
    <w:rsid w:val="3A544A03"/>
    <w:rsid w:val="3A6F42D5"/>
    <w:rsid w:val="3A82293D"/>
    <w:rsid w:val="3A9E2AD9"/>
    <w:rsid w:val="3BA7658A"/>
    <w:rsid w:val="3C024E9D"/>
    <w:rsid w:val="3D956B18"/>
    <w:rsid w:val="3D966C01"/>
    <w:rsid w:val="3DA51E2F"/>
    <w:rsid w:val="3DB43891"/>
    <w:rsid w:val="3E276762"/>
    <w:rsid w:val="3F191D76"/>
    <w:rsid w:val="3FB961EB"/>
    <w:rsid w:val="40325295"/>
    <w:rsid w:val="40F82E28"/>
    <w:rsid w:val="41585AC3"/>
    <w:rsid w:val="41B34CCB"/>
    <w:rsid w:val="41C576A3"/>
    <w:rsid w:val="41FD2634"/>
    <w:rsid w:val="420610DF"/>
    <w:rsid w:val="423E4C42"/>
    <w:rsid w:val="428507B0"/>
    <w:rsid w:val="429544E1"/>
    <w:rsid w:val="42CE6929"/>
    <w:rsid w:val="42DC1AFC"/>
    <w:rsid w:val="42F71CEC"/>
    <w:rsid w:val="43A0556D"/>
    <w:rsid w:val="443B107F"/>
    <w:rsid w:val="449E617D"/>
    <w:rsid w:val="44B14540"/>
    <w:rsid w:val="44BA7E1E"/>
    <w:rsid w:val="44BE79C3"/>
    <w:rsid w:val="44F05BC3"/>
    <w:rsid w:val="45CA31DA"/>
    <w:rsid w:val="45E509B9"/>
    <w:rsid w:val="45EC6821"/>
    <w:rsid w:val="45F303D0"/>
    <w:rsid w:val="460F2E21"/>
    <w:rsid w:val="464004CF"/>
    <w:rsid w:val="46B51FCF"/>
    <w:rsid w:val="46BA0199"/>
    <w:rsid w:val="47062A9A"/>
    <w:rsid w:val="47993F84"/>
    <w:rsid w:val="48020EED"/>
    <w:rsid w:val="480446BF"/>
    <w:rsid w:val="480A17DC"/>
    <w:rsid w:val="482736AF"/>
    <w:rsid w:val="482C507C"/>
    <w:rsid w:val="484E1C04"/>
    <w:rsid w:val="48564F2E"/>
    <w:rsid w:val="48690AF5"/>
    <w:rsid w:val="49655FF0"/>
    <w:rsid w:val="498B3B7F"/>
    <w:rsid w:val="4A284A82"/>
    <w:rsid w:val="4A662E1D"/>
    <w:rsid w:val="4A7E32B4"/>
    <w:rsid w:val="4AB75B88"/>
    <w:rsid w:val="4B1367B9"/>
    <w:rsid w:val="4B316DE7"/>
    <w:rsid w:val="4B6013DC"/>
    <w:rsid w:val="4B887A7E"/>
    <w:rsid w:val="4B9408CA"/>
    <w:rsid w:val="4C24278C"/>
    <w:rsid w:val="4C353BC7"/>
    <w:rsid w:val="4C5D54D6"/>
    <w:rsid w:val="4C814518"/>
    <w:rsid w:val="4C91315E"/>
    <w:rsid w:val="4CAD0872"/>
    <w:rsid w:val="4CCE50CA"/>
    <w:rsid w:val="4CF719D4"/>
    <w:rsid w:val="4D594475"/>
    <w:rsid w:val="4DB06342"/>
    <w:rsid w:val="4DD130EF"/>
    <w:rsid w:val="4DEC01C6"/>
    <w:rsid w:val="4DF158ED"/>
    <w:rsid w:val="4E4D0205"/>
    <w:rsid w:val="4E846939"/>
    <w:rsid w:val="4E871374"/>
    <w:rsid w:val="4EC83A06"/>
    <w:rsid w:val="4F2C3853"/>
    <w:rsid w:val="4F7F20AA"/>
    <w:rsid w:val="4F873909"/>
    <w:rsid w:val="4FF617D6"/>
    <w:rsid w:val="503B51B1"/>
    <w:rsid w:val="506B2DFC"/>
    <w:rsid w:val="50853D5B"/>
    <w:rsid w:val="50E64646"/>
    <w:rsid w:val="51233530"/>
    <w:rsid w:val="516A6684"/>
    <w:rsid w:val="518C6DB2"/>
    <w:rsid w:val="51E261D3"/>
    <w:rsid w:val="51FE4105"/>
    <w:rsid w:val="51FE7585"/>
    <w:rsid w:val="53064311"/>
    <w:rsid w:val="53322A76"/>
    <w:rsid w:val="53C54AA3"/>
    <w:rsid w:val="53D47932"/>
    <w:rsid w:val="546B361A"/>
    <w:rsid w:val="54A648D1"/>
    <w:rsid w:val="54E44ED6"/>
    <w:rsid w:val="55571991"/>
    <w:rsid w:val="556A1864"/>
    <w:rsid w:val="557E2B29"/>
    <w:rsid w:val="55B33E6B"/>
    <w:rsid w:val="55F509A9"/>
    <w:rsid w:val="57112810"/>
    <w:rsid w:val="57526496"/>
    <w:rsid w:val="581B2429"/>
    <w:rsid w:val="58741AF1"/>
    <w:rsid w:val="587A4578"/>
    <w:rsid w:val="58F72495"/>
    <w:rsid w:val="592E540E"/>
    <w:rsid w:val="59620232"/>
    <w:rsid w:val="598D15AD"/>
    <w:rsid w:val="59A00F56"/>
    <w:rsid w:val="59B24039"/>
    <w:rsid w:val="5A31005C"/>
    <w:rsid w:val="5B380B38"/>
    <w:rsid w:val="5B897B2D"/>
    <w:rsid w:val="5B8D1AC1"/>
    <w:rsid w:val="5BA3592C"/>
    <w:rsid w:val="5C045FEE"/>
    <w:rsid w:val="5C610721"/>
    <w:rsid w:val="5C9556C8"/>
    <w:rsid w:val="5CFE4143"/>
    <w:rsid w:val="5DDE5D84"/>
    <w:rsid w:val="5E204AD7"/>
    <w:rsid w:val="5E6D4BC0"/>
    <w:rsid w:val="5ED151CF"/>
    <w:rsid w:val="5F232783"/>
    <w:rsid w:val="5F3E69CE"/>
    <w:rsid w:val="6009519E"/>
    <w:rsid w:val="60291B4C"/>
    <w:rsid w:val="60373428"/>
    <w:rsid w:val="60696BFA"/>
    <w:rsid w:val="60AD5F5F"/>
    <w:rsid w:val="60B64CF0"/>
    <w:rsid w:val="60B93E37"/>
    <w:rsid w:val="60B963CC"/>
    <w:rsid w:val="60E30438"/>
    <w:rsid w:val="611B07CA"/>
    <w:rsid w:val="612D3C7B"/>
    <w:rsid w:val="614C7842"/>
    <w:rsid w:val="61826F89"/>
    <w:rsid w:val="61C23E21"/>
    <w:rsid w:val="622B3B50"/>
    <w:rsid w:val="622C7E43"/>
    <w:rsid w:val="6289482D"/>
    <w:rsid w:val="62E70A4E"/>
    <w:rsid w:val="632C6FC4"/>
    <w:rsid w:val="634B3FF6"/>
    <w:rsid w:val="63992E36"/>
    <w:rsid w:val="63B87723"/>
    <w:rsid w:val="64460ECC"/>
    <w:rsid w:val="644F5E22"/>
    <w:rsid w:val="64D843A5"/>
    <w:rsid w:val="655E25DE"/>
    <w:rsid w:val="65BE6626"/>
    <w:rsid w:val="6627733F"/>
    <w:rsid w:val="663B46C9"/>
    <w:rsid w:val="663F30CF"/>
    <w:rsid w:val="67117DA9"/>
    <w:rsid w:val="67413BF6"/>
    <w:rsid w:val="67451749"/>
    <w:rsid w:val="67D27C62"/>
    <w:rsid w:val="67D7259E"/>
    <w:rsid w:val="67DF6978"/>
    <w:rsid w:val="67F63FF7"/>
    <w:rsid w:val="68074EB7"/>
    <w:rsid w:val="683D458E"/>
    <w:rsid w:val="684A4064"/>
    <w:rsid w:val="692869C3"/>
    <w:rsid w:val="694E04D2"/>
    <w:rsid w:val="698044A5"/>
    <w:rsid w:val="6A510F7A"/>
    <w:rsid w:val="6AA67E64"/>
    <w:rsid w:val="6AD96913"/>
    <w:rsid w:val="6AFD2E0D"/>
    <w:rsid w:val="6B0D712F"/>
    <w:rsid w:val="6B28575B"/>
    <w:rsid w:val="6B5917AB"/>
    <w:rsid w:val="6C3B431E"/>
    <w:rsid w:val="6C5333DB"/>
    <w:rsid w:val="6C607558"/>
    <w:rsid w:val="6C857DA8"/>
    <w:rsid w:val="6CC1587C"/>
    <w:rsid w:val="6D2B74AA"/>
    <w:rsid w:val="6D544ACC"/>
    <w:rsid w:val="6E280F38"/>
    <w:rsid w:val="6E8A21F7"/>
    <w:rsid w:val="6F2867BD"/>
    <w:rsid w:val="6F44559B"/>
    <w:rsid w:val="6F6B50CE"/>
    <w:rsid w:val="6F8B6967"/>
    <w:rsid w:val="6FF25730"/>
    <w:rsid w:val="703A2630"/>
    <w:rsid w:val="709C594C"/>
    <w:rsid w:val="70FC5D18"/>
    <w:rsid w:val="71376C0A"/>
    <w:rsid w:val="71D05F49"/>
    <w:rsid w:val="727911B2"/>
    <w:rsid w:val="727E3A54"/>
    <w:rsid w:val="72B12123"/>
    <w:rsid w:val="72BA547D"/>
    <w:rsid w:val="73132004"/>
    <w:rsid w:val="733D5C3B"/>
    <w:rsid w:val="739C0220"/>
    <w:rsid w:val="73F82EA2"/>
    <w:rsid w:val="7435596C"/>
    <w:rsid w:val="74722C9A"/>
    <w:rsid w:val="747E452E"/>
    <w:rsid w:val="74FA5A4A"/>
    <w:rsid w:val="755E4E24"/>
    <w:rsid w:val="755F161D"/>
    <w:rsid w:val="75884210"/>
    <w:rsid w:val="75BD4A84"/>
    <w:rsid w:val="75EA7003"/>
    <w:rsid w:val="760D56E2"/>
    <w:rsid w:val="76E90D2C"/>
    <w:rsid w:val="76EE218C"/>
    <w:rsid w:val="772E0B03"/>
    <w:rsid w:val="77833E7F"/>
    <w:rsid w:val="778A542A"/>
    <w:rsid w:val="77C177F8"/>
    <w:rsid w:val="77EF5E51"/>
    <w:rsid w:val="7820430F"/>
    <w:rsid w:val="785A5777"/>
    <w:rsid w:val="785D602F"/>
    <w:rsid w:val="79332F0B"/>
    <w:rsid w:val="79C11BD2"/>
    <w:rsid w:val="79E8078D"/>
    <w:rsid w:val="7A065935"/>
    <w:rsid w:val="7A3422EE"/>
    <w:rsid w:val="7A4264DD"/>
    <w:rsid w:val="7A4774F3"/>
    <w:rsid w:val="7A933BB6"/>
    <w:rsid w:val="7AA678C6"/>
    <w:rsid w:val="7AB73377"/>
    <w:rsid w:val="7B030DBA"/>
    <w:rsid w:val="7B113087"/>
    <w:rsid w:val="7B146350"/>
    <w:rsid w:val="7B9E2E7D"/>
    <w:rsid w:val="7C050B07"/>
    <w:rsid w:val="7C9E7A01"/>
    <w:rsid w:val="7D2E186E"/>
    <w:rsid w:val="7D6513EC"/>
    <w:rsid w:val="7D8F4D8B"/>
    <w:rsid w:val="7DD14D63"/>
    <w:rsid w:val="7E0773D0"/>
    <w:rsid w:val="7E5D66DD"/>
    <w:rsid w:val="7E620E1C"/>
    <w:rsid w:val="7E734104"/>
    <w:rsid w:val="7EEE5FCC"/>
    <w:rsid w:val="7F2E279D"/>
    <w:rsid w:val="7F9002C4"/>
    <w:rsid w:val="7F977549"/>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Pages>4</Pages>
  <Words>1228</Words>
  <Characters>7005</Characters>
  <Lines>58</Lines>
  <Paragraphs>16</Paragraphs>
  <TotalTime>0</TotalTime>
  <ScaleCrop>false</ScaleCrop>
  <LinksUpToDate>false</LinksUpToDate>
  <CharactersWithSpaces>8217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cmcc</cp:lastModifiedBy>
  <cp:lastPrinted>2021-08-05T02:34:00Z</cp:lastPrinted>
  <dcterms:modified xsi:type="dcterms:W3CDTF">2023-05-12T06:20:57Z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E56B12DCADF544B185DD9618C96AB2CC</vt:lpwstr>
  </property>
</Properties>
</file>